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997D5" w14:textId="7B1FE2FF" w:rsidR="00CF4855" w:rsidRPr="00D319D1" w:rsidRDefault="00D62E25" w:rsidP="00CF4855">
      <w:pPr>
        <w:ind w:left="142" w:hanging="426"/>
        <w:jc w:val="right"/>
        <w:rPr>
          <w:rFonts w:asciiTheme="minorHAnsi" w:hAnsiTheme="minorHAnsi" w:cstheme="minorHAnsi"/>
          <w:sz w:val="18"/>
        </w:rPr>
      </w:pPr>
      <w:r w:rsidRPr="00D319D1">
        <w:rPr>
          <w:rFonts w:asciiTheme="minorHAnsi" w:hAnsiTheme="minorHAnsi" w:cstheme="minorHAnsi"/>
          <w:sz w:val="18"/>
        </w:rPr>
        <w:t xml:space="preserve">Załącznik nr 3 do Regulaminu wyboru projektów </w:t>
      </w:r>
    </w:p>
    <w:p w14:paraId="729BB8E4" w14:textId="6E66F90D" w:rsidR="00CF4855" w:rsidRPr="00D319D1" w:rsidRDefault="00783D2A" w:rsidP="00CF4855">
      <w:pPr>
        <w:ind w:left="142" w:hanging="426"/>
        <w:jc w:val="right"/>
        <w:rPr>
          <w:rFonts w:asciiTheme="minorHAnsi" w:hAnsiTheme="minorHAnsi" w:cstheme="minorHAnsi"/>
          <w:sz w:val="18"/>
        </w:rPr>
      </w:pPr>
      <w:r w:rsidRPr="00D319D1">
        <w:rPr>
          <w:rFonts w:asciiTheme="minorHAnsi" w:hAnsiTheme="minorHAnsi" w:cstheme="minorHAnsi"/>
          <w:sz w:val="18"/>
        </w:rPr>
        <w:t xml:space="preserve">w ramach naboru </w:t>
      </w:r>
      <w:r w:rsidR="00D62E25" w:rsidRPr="00D319D1">
        <w:rPr>
          <w:rFonts w:asciiTheme="minorHAnsi" w:hAnsiTheme="minorHAnsi" w:cstheme="minorHAnsi"/>
          <w:sz w:val="18"/>
        </w:rPr>
        <w:t>nr</w:t>
      </w:r>
      <w:r w:rsidR="00CF4855" w:rsidRPr="00D319D1">
        <w:rPr>
          <w:rFonts w:asciiTheme="minorHAnsi" w:hAnsiTheme="minorHAnsi" w:cstheme="minorHAnsi"/>
          <w:sz w:val="18"/>
        </w:rPr>
        <w:t xml:space="preserve"> FEWM.02.08-IZ.00-001/24 </w:t>
      </w:r>
    </w:p>
    <w:p w14:paraId="6752E803" w14:textId="3970063B" w:rsidR="00CF4855" w:rsidRPr="00D62E25" w:rsidRDefault="00CF4855" w:rsidP="00CF4855">
      <w:pPr>
        <w:spacing w:after="240"/>
        <w:ind w:left="142" w:hanging="426"/>
        <w:jc w:val="right"/>
        <w:rPr>
          <w:rFonts w:asciiTheme="minorHAnsi" w:hAnsiTheme="minorHAnsi" w:cstheme="minorHAnsi"/>
          <w:sz w:val="18"/>
        </w:rPr>
      </w:pPr>
      <w:r w:rsidRPr="00D319D1">
        <w:rPr>
          <w:rFonts w:asciiTheme="minorHAnsi" w:hAnsiTheme="minorHAnsi" w:cstheme="minorHAnsi"/>
          <w:sz w:val="18"/>
        </w:rPr>
        <w:t>z …………………… 202</w:t>
      </w:r>
      <w:r w:rsidR="00D94CB9">
        <w:rPr>
          <w:rFonts w:asciiTheme="minorHAnsi" w:hAnsiTheme="minorHAnsi" w:cstheme="minorHAnsi"/>
          <w:sz w:val="18"/>
        </w:rPr>
        <w:t>4</w:t>
      </w:r>
      <w:r w:rsidRPr="00D319D1">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414520" w:rsidRDefault="00480F7F" w:rsidP="00414520">
      <w:pPr>
        <w:numPr>
          <w:ilvl w:val="0"/>
          <w:numId w:val="37"/>
        </w:numPr>
        <w:spacing w:before="120"/>
        <w:ind w:left="142" w:hanging="425"/>
        <w:jc w:val="both"/>
        <w:rPr>
          <w:rFonts w:asciiTheme="minorHAnsi" w:hAnsiTheme="minorHAnsi" w:cstheme="minorHAnsi"/>
          <w:bCs/>
          <w:sz w:val="18"/>
          <w:szCs w:val="18"/>
        </w:rPr>
      </w:pPr>
      <w:r w:rsidRPr="00414520">
        <w:rPr>
          <w:rFonts w:asciiTheme="minorHAnsi" w:hAnsiTheme="minorHAnsi" w:cstheme="minorHAnsi"/>
          <w:bCs/>
          <w:noProof/>
          <w:sz w:val="18"/>
          <w:szCs w:val="18"/>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414520">
        <w:rPr>
          <w:rFonts w:asciiTheme="minorHAnsi" w:hAnsiTheme="minorHAnsi" w:cstheme="minorHAnsi"/>
          <w:bCs/>
          <w:sz w:val="18"/>
          <w:szCs w:val="18"/>
        </w:rPr>
        <w:t>Załączniki składane są wyłącznie w formie elektronicznej za pośrednictwem systemu WOD2021</w:t>
      </w:r>
      <w:r w:rsidR="002E4870" w:rsidRPr="00414520">
        <w:rPr>
          <w:rFonts w:asciiTheme="minorHAnsi" w:hAnsiTheme="minorHAnsi" w:cstheme="minorHAnsi"/>
          <w:bCs/>
          <w:sz w:val="18"/>
          <w:szCs w:val="18"/>
        </w:rPr>
        <w:t xml:space="preserve"> w sekcji „Załączniki”.</w:t>
      </w:r>
    </w:p>
    <w:p w14:paraId="0383F144" w14:textId="50F63270" w:rsidR="001921EB" w:rsidRPr="00414520" w:rsidRDefault="001921EB" w:rsidP="00414520">
      <w:pPr>
        <w:numPr>
          <w:ilvl w:val="0"/>
          <w:numId w:val="37"/>
        </w:numPr>
        <w:spacing w:before="120"/>
        <w:ind w:left="142" w:hanging="425"/>
        <w:jc w:val="both"/>
        <w:rPr>
          <w:rFonts w:asciiTheme="minorHAnsi" w:hAnsiTheme="minorHAnsi" w:cstheme="minorHAnsi"/>
          <w:bCs/>
          <w:sz w:val="18"/>
          <w:szCs w:val="18"/>
        </w:rPr>
      </w:pPr>
      <w:r w:rsidRPr="00414520">
        <w:rPr>
          <w:rFonts w:asciiTheme="minorHAnsi" w:hAnsiTheme="minorHAnsi" w:cstheme="minorHAnsi"/>
          <w:bCs/>
          <w:sz w:val="18"/>
          <w:szCs w:val="18"/>
        </w:rPr>
        <w:t xml:space="preserve">Na każdy załącznik we wniosku wyznaczone </w:t>
      </w:r>
      <w:r w:rsidR="00566A95" w:rsidRPr="00414520">
        <w:rPr>
          <w:rFonts w:asciiTheme="minorHAnsi" w:hAnsiTheme="minorHAnsi" w:cstheme="minorHAnsi"/>
          <w:bCs/>
          <w:sz w:val="18"/>
          <w:szCs w:val="18"/>
        </w:rPr>
        <w:t xml:space="preserve">jest </w:t>
      </w:r>
      <w:r w:rsidRPr="00414520">
        <w:rPr>
          <w:rFonts w:asciiTheme="minorHAnsi" w:hAnsiTheme="minorHAnsi" w:cstheme="minorHAnsi"/>
          <w:bCs/>
          <w:sz w:val="18"/>
          <w:szCs w:val="18"/>
        </w:rPr>
        <w:t>miejsce (tj. nazw</w:t>
      </w:r>
      <w:r w:rsidR="00C158CE" w:rsidRPr="00414520">
        <w:rPr>
          <w:rFonts w:asciiTheme="minorHAnsi" w:hAnsiTheme="minorHAnsi" w:cstheme="minorHAnsi"/>
          <w:bCs/>
          <w:sz w:val="18"/>
          <w:szCs w:val="18"/>
        </w:rPr>
        <w:t>a</w:t>
      </w:r>
      <w:r w:rsidRPr="00414520">
        <w:rPr>
          <w:rFonts w:asciiTheme="minorHAnsi" w:hAnsiTheme="minorHAnsi" w:cstheme="minorHAnsi"/>
          <w:bCs/>
          <w:sz w:val="18"/>
          <w:szCs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414520">
        <w:rPr>
          <w:rFonts w:asciiTheme="minorHAnsi" w:hAnsiTheme="minorHAnsi" w:cstheme="minorHAnsi"/>
          <w:bCs/>
          <w:sz w:val="18"/>
          <w:szCs w:val="18"/>
        </w:rPr>
        <w:t>Dopuszcza</w:t>
      </w:r>
      <w:r w:rsidR="004E24C6" w:rsidRPr="00414520">
        <w:rPr>
          <w:rFonts w:asciiTheme="minorHAnsi" w:hAnsiTheme="minorHAnsi" w:cstheme="minorHAnsi"/>
          <w:bCs/>
          <w:sz w:val="18"/>
          <w:szCs w:val="18"/>
        </w:rPr>
        <w:t>l</w:t>
      </w:r>
      <w:r w:rsidRPr="00414520">
        <w:rPr>
          <w:rFonts w:asciiTheme="minorHAnsi" w:hAnsiTheme="minorHAnsi" w:cstheme="minorHAnsi"/>
          <w:bCs/>
          <w:sz w:val="18"/>
          <w:szCs w:val="18"/>
        </w:rPr>
        <w:t>ny</w:t>
      </w:r>
      <w:r w:rsidRPr="002A7602">
        <w:rPr>
          <w:rFonts w:asciiTheme="minorHAnsi" w:hAnsiTheme="minorHAnsi" w:cstheme="minorHAnsi"/>
          <w:sz w:val="18"/>
          <w:szCs w:val="18"/>
        </w:rPr>
        <w:t xml:space="preserve">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7838CD56"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3B47425F"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0"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W przypadku wątpliwości Wnioskodawca może zostać poproszony o dostarczenie innych dokumentów wynikających z przepisów prawa lub specyfiki projektu.</w:t>
      </w:r>
      <w:bookmarkEnd w:id="0"/>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4658594B" w:rsidR="00480F7F" w:rsidRPr="00464E57" w:rsidRDefault="004A3D06" w:rsidP="00301705">
            <w:pPr>
              <w:rPr>
                <w:sz w:val="18"/>
                <w:szCs w:val="18"/>
              </w:rPr>
            </w:pPr>
            <w:r>
              <w:rPr>
                <w:sz w:val="18"/>
                <w:szCs w:val="18"/>
              </w:rPr>
              <w:t>B</w:t>
            </w:r>
            <w:r w:rsidR="00480F7F" w:rsidRPr="00464E57">
              <w:rPr>
                <w:sz w:val="18"/>
                <w:szCs w:val="18"/>
              </w:rPr>
              <w:t>iznesplan</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w:t>
            </w:r>
            <w:r w:rsidR="004778FD">
              <w:rPr>
                <w:sz w:val="18"/>
                <w:szCs w:val="18"/>
              </w:rPr>
              <w:lastRenderedPageBreak/>
              <w:t>kwalifikowanym</w:t>
            </w:r>
            <w:r>
              <w:rPr>
                <w:sz w:val="18"/>
                <w:szCs w:val="18"/>
              </w:rPr>
              <w:t xml:space="preserve"> nie jest wymagane</w:t>
            </w:r>
            <w:r w:rsidR="00C04E4C">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lastRenderedPageBreak/>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 xml:space="preserve">zgodne ze </w:t>
            </w:r>
            <w:r w:rsidRPr="006A562A">
              <w:rPr>
                <w:sz w:val="18"/>
                <w:szCs w:val="18"/>
              </w:rPr>
              <w:lastRenderedPageBreak/>
              <w:t>wzorem oraz wytycznymi do ich opracowania</w:t>
            </w:r>
            <w:r w:rsidR="00750EE0">
              <w:rPr>
                <w:sz w:val="18"/>
                <w:szCs w:val="18"/>
              </w:rPr>
              <w:t>.</w:t>
            </w:r>
          </w:p>
          <w:p w14:paraId="75CF6756" w14:textId="6380EBD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Pr="00A74076">
              <w:rPr>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61039FDA"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CB19999" w:rsidR="00480F7F" w:rsidRPr="00734D87" w:rsidRDefault="00792E0E" w:rsidP="00301705">
            <w:pPr>
              <w:rPr>
                <w:sz w:val="18"/>
                <w:szCs w:val="18"/>
              </w:rPr>
            </w:pPr>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3E508464" w:rsidR="00480F7F" w:rsidRPr="00B75862" w:rsidRDefault="00480F7F" w:rsidP="00301705">
            <w:pPr>
              <w:rPr>
                <w:sz w:val="18"/>
              </w:rPr>
            </w:pPr>
            <w:r w:rsidRPr="00734D87">
              <w:rPr>
                <w:sz w:val="18"/>
                <w:szCs w:val="18"/>
              </w:rPr>
              <w:t>Załącznik składany jest przez system WOD2021</w:t>
            </w:r>
            <w:r w:rsidR="00BF63E8">
              <w:rPr>
                <w:sz w:val="18"/>
                <w:szCs w:val="18"/>
              </w:rPr>
              <w:t>. P</w:t>
            </w:r>
            <w:r>
              <w:rPr>
                <w:sz w:val="18"/>
                <w:szCs w:val="18"/>
              </w:rPr>
              <w:t>odpis</w:t>
            </w:r>
            <w:r w:rsidR="00BF63E8">
              <w:rPr>
                <w:sz w:val="18"/>
                <w:szCs w:val="18"/>
              </w:rPr>
              <w:t>anie dokumentu</w:t>
            </w:r>
            <w:r>
              <w:rPr>
                <w:sz w:val="18"/>
                <w:szCs w:val="18"/>
              </w:rPr>
              <w:t xml:space="preserve"> </w:t>
            </w:r>
            <w:r w:rsidR="004778FD">
              <w:rPr>
                <w:sz w:val="18"/>
                <w:szCs w:val="18"/>
              </w:rPr>
              <w:t xml:space="preserve">podpisem kwalifikowanym </w:t>
            </w:r>
            <w:r>
              <w:rPr>
                <w:sz w:val="18"/>
                <w:szCs w:val="18"/>
              </w:rPr>
              <w:t>nie jest wymagan</w:t>
            </w:r>
            <w:r w:rsidR="00BF63E8">
              <w:rPr>
                <w:sz w:val="18"/>
                <w:szCs w:val="18"/>
              </w:rPr>
              <w:t>e</w:t>
            </w:r>
            <w:r w:rsidR="00C04E4C">
              <w:rPr>
                <w:sz w:val="18"/>
                <w:szCs w:val="18"/>
              </w:rPr>
              <w:t>.</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lastRenderedPageBreak/>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nieruchomości na cały okres trwałości projektu, czyli pięć lat od dokonania płatności końcowej na rzecz </w:t>
            </w:r>
            <w:r w:rsidRPr="00750EE0">
              <w:rPr>
                <w:rFonts w:cstheme="minorHAnsi"/>
                <w:sz w:val="18"/>
                <w:szCs w:val="18"/>
              </w:rPr>
              <w:lastRenderedPageBreak/>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5AFEB228" w:rsidR="00480F7F" w:rsidRPr="00734D87" w:rsidRDefault="00792E0E" w:rsidP="00301705">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lastRenderedPageBreak/>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E72A36"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5D6B21" w:rsidRDefault="00480F7F" w:rsidP="009132A7">
            <w:pPr>
              <w:pStyle w:val="Akapitzlist"/>
              <w:numPr>
                <w:ilvl w:val="0"/>
                <w:numId w:val="25"/>
              </w:numPr>
              <w:ind w:left="176" w:hanging="142"/>
            </w:pPr>
            <w:r w:rsidRPr="00E104CE">
              <w:rPr>
                <w:sz w:val="18"/>
                <w:szCs w:val="18"/>
              </w:rPr>
              <w:t xml:space="preserve">Dokument jest dostarczany tylko, gdy </w:t>
            </w:r>
            <w:r w:rsidRPr="005D6B21">
              <w:rPr>
                <w:sz w:val="18"/>
                <w:szCs w:val="18"/>
              </w:rPr>
              <w:t>projekt objęty jest pomocą de minimis.</w:t>
            </w:r>
          </w:p>
          <w:p w14:paraId="186A9DB6" w14:textId="7DC13FE0" w:rsidR="00D94CB9" w:rsidRPr="005D6B21" w:rsidRDefault="00D94CB9" w:rsidP="009132A7">
            <w:pPr>
              <w:pStyle w:val="Akapitzlist"/>
              <w:numPr>
                <w:ilvl w:val="0"/>
                <w:numId w:val="25"/>
              </w:numPr>
              <w:ind w:left="176" w:hanging="142"/>
              <w:rPr>
                <w:sz w:val="18"/>
                <w:szCs w:val="18"/>
              </w:rPr>
            </w:pPr>
            <w:r w:rsidRPr="005D6B21">
              <w:rPr>
                <w:sz w:val="18"/>
                <w:szCs w:val="18"/>
              </w:rPr>
              <w:t>W przypadku, gdy Wnioskodawca jest powiązany z innym podmiotem kapitałowo i/lub osobowo następuje kumulacja pomocy (informacje dot. badania powiązań określone zostały w Rozporządzeniu Komisji Europejskiej (</w:t>
            </w:r>
            <w:r w:rsidRPr="005D6B21">
              <w:rPr>
                <w:i/>
                <w:iCs/>
                <w:sz w:val="18"/>
                <w:szCs w:val="18"/>
              </w:rPr>
              <w:t>UE) nr 2023/2831 z dnia 13 grudnia 2023 r. w sprawie stosowania art. 107 i 108 Traktatu o funkcjonowaniu Unii Europejskiej do pomocy de minimis</w:t>
            </w:r>
            <w:r w:rsidR="008B6066">
              <w:rPr>
                <w:i/>
                <w:iCs/>
                <w:sz w:val="18"/>
                <w:szCs w:val="18"/>
              </w:rPr>
              <w:t xml:space="preserve"> oraz w Rozporządzeniu Komisji Europejskiej (UE) nr 2023/2832 z dnia 13 grudnia 2023 r. w sprawie stosowania art. 107 i 108 Traktatu o funkcjonowaniu Unii Europejskiej </w:t>
            </w:r>
            <w:r w:rsidR="008B6066" w:rsidRPr="00F87318">
              <w:rPr>
                <w:i/>
                <w:iCs/>
                <w:sz w:val="18"/>
                <w:szCs w:val="18"/>
              </w:rPr>
              <w:t xml:space="preserve">do pomocy de minimis przyznawanej przedsiębiorstwom wykonującym </w:t>
            </w:r>
            <w:r w:rsidR="008B6066" w:rsidRPr="00F87318">
              <w:rPr>
                <w:i/>
                <w:iCs/>
                <w:sz w:val="18"/>
                <w:szCs w:val="18"/>
              </w:rPr>
              <w:lastRenderedPageBreak/>
              <w:t>usługi świadczone w ogólnym interesie gospodarczym</w:t>
            </w:r>
            <w:r w:rsidR="008B6066">
              <w:rPr>
                <w:sz w:val="18"/>
                <w:szCs w:val="18"/>
              </w:rPr>
              <w:t>).</w:t>
            </w:r>
          </w:p>
          <w:p w14:paraId="78D918FA" w14:textId="5B7E5408" w:rsidR="00480F7F" w:rsidRPr="005D6B21" w:rsidRDefault="00480F7F" w:rsidP="009132A7">
            <w:pPr>
              <w:pStyle w:val="Akapitzlist"/>
              <w:numPr>
                <w:ilvl w:val="0"/>
                <w:numId w:val="25"/>
              </w:numPr>
              <w:ind w:left="176" w:hanging="142"/>
              <w:rPr>
                <w:sz w:val="18"/>
                <w:szCs w:val="18"/>
              </w:rPr>
            </w:pPr>
            <w:r w:rsidRPr="005D6B21">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D85BB70" w14:textId="7F52F10F" w:rsidR="00604AAA" w:rsidRPr="00BF7EA4"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05FA0D1A" w:rsidR="00480F7F" w:rsidRPr="005B5DE6" w:rsidRDefault="00DF08AB" w:rsidP="00301705">
            <w:pPr>
              <w:rPr>
                <w:sz w:val="18"/>
              </w:rPr>
            </w:pPr>
            <w:r w:rsidRPr="005B5DE6">
              <w:rPr>
                <w:sz w:val="18"/>
                <w:szCs w:val="18"/>
              </w:rPr>
              <w:t>Załącznik składany jest przez system WOD2021. Podpisanie dokumentu</w:t>
            </w:r>
            <w:r w:rsidR="004778FD" w:rsidRPr="005B5DE6">
              <w:rPr>
                <w:sz w:val="18"/>
                <w:szCs w:val="18"/>
              </w:rPr>
              <w:t xml:space="preserve"> podpisem kwalifikowanym</w:t>
            </w:r>
            <w:r w:rsidRPr="005B5DE6">
              <w:rPr>
                <w:sz w:val="18"/>
                <w:szCs w:val="18"/>
              </w:rPr>
              <w:t xml:space="preserve"> nie jest wymagane</w:t>
            </w:r>
            <w:r w:rsidR="00C04E4C" w:rsidRPr="005B5DE6">
              <w:rPr>
                <w:sz w:val="18"/>
                <w:szCs w:val="18"/>
              </w:rPr>
              <w:t>.</w:t>
            </w:r>
          </w:p>
        </w:tc>
        <w:tc>
          <w:tcPr>
            <w:tcW w:w="3261" w:type="dxa"/>
          </w:tcPr>
          <w:p w14:paraId="1844DC8E" w14:textId="77777777" w:rsidR="009F3B1E" w:rsidRDefault="00480F7F" w:rsidP="009F3B1E">
            <w:pPr>
              <w:pStyle w:val="Akapitzlist"/>
              <w:numPr>
                <w:ilvl w:val="0"/>
                <w:numId w:val="28"/>
              </w:numPr>
              <w:ind w:left="176" w:hanging="142"/>
              <w:rPr>
                <w:sz w:val="18"/>
                <w:szCs w:val="18"/>
              </w:rPr>
            </w:pPr>
            <w:r w:rsidRPr="00ED0BE4">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t>
            </w:r>
            <w:r w:rsidRPr="009F3B1E">
              <w:rPr>
                <w:sz w:val="18"/>
                <w:szCs w:val="18"/>
              </w:rPr>
              <w:t>województwa warmińsko-mazurskiego).</w:t>
            </w:r>
          </w:p>
          <w:p w14:paraId="2B2483FE" w14:textId="7473C476" w:rsidR="009F3B1E" w:rsidRPr="009F3B1E" w:rsidRDefault="00ED0BE4" w:rsidP="009F3B1E">
            <w:pPr>
              <w:pStyle w:val="Akapitzlist"/>
              <w:numPr>
                <w:ilvl w:val="0"/>
                <w:numId w:val="28"/>
              </w:numPr>
              <w:ind w:left="176" w:hanging="142"/>
              <w:rPr>
                <w:i/>
                <w:sz w:val="18"/>
                <w:szCs w:val="18"/>
              </w:rPr>
            </w:pPr>
            <w:r w:rsidRPr="009F3B1E">
              <w:rPr>
                <w:sz w:val="18"/>
                <w:szCs w:val="18"/>
              </w:rPr>
              <w:t xml:space="preserve">Załącznik dotyczy naborów, w których występuje kryterium </w:t>
            </w:r>
            <w:r w:rsidR="009F3B1E" w:rsidRPr="009F3B1E">
              <w:rPr>
                <w:i/>
                <w:sz w:val="18"/>
                <w:szCs w:val="18"/>
              </w:rPr>
              <w:t>„</w:t>
            </w:r>
            <w:r w:rsidR="009F3B1E" w:rsidRPr="009F3B1E">
              <w:rPr>
                <w:rFonts w:cstheme="minorHAnsi"/>
                <w:i/>
                <w:sz w:val="18"/>
                <w:szCs w:val="18"/>
              </w:rPr>
              <w:t xml:space="preserve">Zgodność z zasadą horyzontalną FEWiM - Gospodarcza transformacja </w:t>
            </w:r>
          </w:p>
          <w:p w14:paraId="42EAFC41" w14:textId="507E3DFA" w:rsidR="00ED0BE4" w:rsidRPr="009F3B1E" w:rsidRDefault="009F3B1E" w:rsidP="009F3B1E">
            <w:pPr>
              <w:pStyle w:val="Akapitzlist"/>
              <w:ind w:left="176"/>
              <w:rPr>
                <w:sz w:val="18"/>
                <w:szCs w:val="18"/>
              </w:rPr>
            </w:pPr>
            <w:r w:rsidRPr="009F3B1E">
              <w:rPr>
                <w:rFonts w:cstheme="minorHAnsi"/>
                <w:i/>
                <w:sz w:val="18"/>
                <w:szCs w:val="18"/>
              </w:rPr>
              <w:t>Odprowadzanie podatków w województwie warmińsko-mazurskim”</w:t>
            </w:r>
            <w:r w:rsidRPr="009F3B1E">
              <w:rPr>
                <w:rFonts w:cstheme="minorHAnsi"/>
                <w:sz w:val="18"/>
                <w:szCs w:val="18"/>
              </w:rPr>
              <w:t>.</w:t>
            </w:r>
          </w:p>
          <w:p w14:paraId="6B19F9ED" w14:textId="77777777" w:rsidR="00480F7F" w:rsidRPr="005F5DB1" w:rsidRDefault="00480F7F" w:rsidP="009132A7">
            <w:pPr>
              <w:pStyle w:val="Akapitzlist"/>
              <w:numPr>
                <w:ilvl w:val="0"/>
                <w:numId w:val="28"/>
              </w:numPr>
              <w:ind w:left="176" w:hanging="142"/>
              <w:rPr>
                <w:sz w:val="18"/>
                <w:szCs w:val="18"/>
              </w:rPr>
            </w:pPr>
            <w:r w:rsidRPr="009F3B1E">
              <w:rPr>
                <w:sz w:val="18"/>
                <w:szCs w:val="18"/>
                <w:lang w:eastAsia="pl-PL"/>
              </w:rPr>
              <w:t>Brak dokumentów</w:t>
            </w:r>
            <w:r w:rsidRPr="00ED0BE4">
              <w:rPr>
                <w:sz w:val="18"/>
                <w:szCs w:val="18"/>
                <w:lang w:eastAsia="pl-PL"/>
              </w:rPr>
              <w:t xml:space="preserve"> nie</w:t>
            </w:r>
            <w:r>
              <w:rPr>
                <w:sz w:val="18"/>
                <w:szCs w:val="18"/>
                <w:lang w:eastAsia="pl-PL"/>
              </w:rPr>
              <w:t xml:space="preserv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w:t>
            </w:r>
            <w:r w:rsidRPr="005B5DE6">
              <w:rPr>
                <w:sz w:val="18"/>
                <w:szCs w:val="18"/>
              </w:rPr>
              <w:lastRenderedPageBreak/>
              <w:t>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B367F6" w14:paraId="65DEBD93" w14:textId="77777777" w:rsidTr="00301705">
        <w:trPr>
          <w:trHeight w:val="2468"/>
        </w:trPr>
        <w:tc>
          <w:tcPr>
            <w:tcW w:w="567" w:type="dxa"/>
          </w:tcPr>
          <w:p w14:paraId="0FDBACC2" w14:textId="76C5DC46" w:rsidR="00B367F6" w:rsidRPr="004E15A5" w:rsidRDefault="00B367F6" w:rsidP="00301705">
            <w:pPr>
              <w:rPr>
                <w:sz w:val="18"/>
                <w:szCs w:val="18"/>
                <w:highlight w:val="yellow"/>
              </w:rPr>
            </w:pPr>
            <w:r w:rsidRPr="00632782">
              <w:rPr>
                <w:sz w:val="18"/>
                <w:szCs w:val="18"/>
              </w:rPr>
              <w:t>15.</w:t>
            </w:r>
          </w:p>
        </w:tc>
        <w:tc>
          <w:tcPr>
            <w:tcW w:w="3633" w:type="dxa"/>
          </w:tcPr>
          <w:p w14:paraId="797F5595" w14:textId="4BA3C971" w:rsidR="00B367F6" w:rsidRPr="004E15A5" w:rsidRDefault="00B367F6" w:rsidP="00301705">
            <w:pPr>
              <w:rPr>
                <w:sz w:val="18"/>
                <w:szCs w:val="18"/>
                <w:highlight w:val="yellow"/>
              </w:rPr>
            </w:pPr>
            <w:r w:rsidRPr="00D319D1">
              <w:rPr>
                <w:sz w:val="18"/>
                <w:szCs w:val="18"/>
              </w:rPr>
              <w:t xml:space="preserve">Tabela dotycząca </w:t>
            </w:r>
            <w:r w:rsidR="00110DE0" w:rsidRPr="00D319D1">
              <w:rPr>
                <w:sz w:val="18"/>
                <w:szCs w:val="18"/>
              </w:rPr>
              <w:t>wypełniania</w:t>
            </w:r>
            <w:r w:rsidRPr="00D319D1">
              <w:rPr>
                <w:sz w:val="18"/>
                <w:szCs w:val="18"/>
              </w:rPr>
              <w:t xml:space="preserve"> przez aglomeracje będące przedmiotem wniosku </w:t>
            </w:r>
            <w:r w:rsidR="00110DE0" w:rsidRPr="00D319D1">
              <w:rPr>
                <w:sz w:val="18"/>
                <w:szCs w:val="18"/>
              </w:rPr>
              <w:t>wymogów</w:t>
            </w:r>
            <w:r w:rsidRPr="00D319D1">
              <w:rPr>
                <w:sz w:val="18"/>
                <w:szCs w:val="18"/>
              </w:rPr>
              <w:t xml:space="preserve"> Dyrektywy Rady 91/271/EWG z</w:t>
            </w:r>
            <w:r w:rsidR="004E15A5" w:rsidRPr="00D319D1">
              <w:rPr>
                <w:sz w:val="18"/>
                <w:szCs w:val="18"/>
              </w:rPr>
              <w:t> </w:t>
            </w:r>
            <w:r w:rsidRPr="00D319D1">
              <w:rPr>
                <w:sz w:val="18"/>
                <w:szCs w:val="18"/>
              </w:rPr>
              <w:t>dnia 21 maja 1991 r. dotyczącej oczyszczania ścieków komunalnych</w:t>
            </w:r>
          </w:p>
        </w:tc>
        <w:tc>
          <w:tcPr>
            <w:tcW w:w="1896" w:type="dxa"/>
          </w:tcPr>
          <w:p w14:paraId="25031D6E" w14:textId="37CA253E" w:rsidR="00B367F6" w:rsidRPr="00C4489B" w:rsidRDefault="004E15A5" w:rsidP="00837F9D">
            <w:pPr>
              <w:rPr>
                <w:sz w:val="18"/>
                <w:szCs w:val="18"/>
              </w:rPr>
            </w:pPr>
            <w:r w:rsidRPr="00C4489B">
              <w:rPr>
                <w:sz w:val="18"/>
                <w:szCs w:val="18"/>
              </w:rPr>
              <w:t>Według wzoru dostępnego na stronie IZ.</w:t>
            </w:r>
          </w:p>
        </w:tc>
        <w:tc>
          <w:tcPr>
            <w:tcW w:w="1701" w:type="dxa"/>
          </w:tcPr>
          <w:p w14:paraId="038CD8CF" w14:textId="4D52AACE" w:rsidR="00B367F6" w:rsidRPr="00D319D1" w:rsidRDefault="004E15A5" w:rsidP="00837F9D">
            <w:pPr>
              <w:rPr>
                <w:sz w:val="18"/>
                <w:szCs w:val="18"/>
              </w:rPr>
            </w:pPr>
            <w:r w:rsidRPr="00D319D1">
              <w:rPr>
                <w:sz w:val="18"/>
                <w:szCs w:val="18"/>
              </w:rPr>
              <w:t>Załącznik składany jest przez system WOD2021. Podpisanie dokumentu podpisem kwalifikowanym nie jest wymagane.</w:t>
            </w:r>
          </w:p>
        </w:tc>
        <w:tc>
          <w:tcPr>
            <w:tcW w:w="3261" w:type="dxa"/>
          </w:tcPr>
          <w:p w14:paraId="4D663A7D" w14:textId="5ADFBFA0" w:rsidR="00B367F6" w:rsidRPr="005B5DE6" w:rsidRDefault="00E86243" w:rsidP="00A65B8C">
            <w:pPr>
              <w:pStyle w:val="Akapitzlist"/>
              <w:ind w:left="39"/>
              <w:rPr>
                <w:sz w:val="18"/>
                <w:szCs w:val="18"/>
              </w:rPr>
            </w:pPr>
            <w:r w:rsidRPr="00D319D1">
              <w:rPr>
                <w:sz w:val="18"/>
                <w:szCs w:val="18"/>
              </w:rPr>
              <w:t>Tabelę wypełnia Wnioskodawca realizujący projekt w sektorze usług  zbiorowego odprowadzania ścieków komunalnych.</w:t>
            </w:r>
          </w:p>
        </w:tc>
      </w:tr>
      <w:tr w:rsidR="0021125F" w14:paraId="630186FA" w14:textId="77777777" w:rsidTr="00301705">
        <w:trPr>
          <w:trHeight w:val="2468"/>
        </w:trPr>
        <w:tc>
          <w:tcPr>
            <w:tcW w:w="567" w:type="dxa"/>
          </w:tcPr>
          <w:p w14:paraId="15421C27" w14:textId="21557D58" w:rsidR="0021125F" w:rsidRPr="00F46DC2" w:rsidRDefault="006301F1" w:rsidP="00301705">
            <w:pPr>
              <w:rPr>
                <w:sz w:val="18"/>
                <w:szCs w:val="18"/>
              </w:rPr>
            </w:pPr>
            <w:r w:rsidRPr="00F46DC2">
              <w:rPr>
                <w:sz w:val="18"/>
                <w:szCs w:val="18"/>
              </w:rPr>
              <w:t>16.</w:t>
            </w:r>
          </w:p>
        </w:tc>
        <w:tc>
          <w:tcPr>
            <w:tcW w:w="3633" w:type="dxa"/>
          </w:tcPr>
          <w:p w14:paraId="364AF7BA" w14:textId="0C228AEC" w:rsidR="00786A77" w:rsidRPr="00F46DC2" w:rsidRDefault="006301F1" w:rsidP="00786A77">
            <w:pPr>
              <w:pStyle w:val="Akapitzlist"/>
              <w:numPr>
                <w:ilvl w:val="0"/>
                <w:numId w:val="99"/>
              </w:numPr>
              <w:ind w:left="324"/>
              <w:rPr>
                <w:sz w:val="18"/>
                <w:szCs w:val="18"/>
              </w:rPr>
            </w:pPr>
            <w:r w:rsidRPr="00F46DC2">
              <w:rPr>
                <w:sz w:val="18"/>
                <w:szCs w:val="18"/>
              </w:rPr>
              <w:t>Wniosek o zezwolenie na wykonywanie czynności podlegających zakazom w stosunku do gatunków objętych ochroną wraz z</w:t>
            </w:r>
            <w:r w:rsidR="00894173" w:rsidRPr="00F46DC2">
              <w:rPr>
                <w:sz w:val="18"/>
                <w:szCs w:val="18"/>
              </w:rPr>
              <w:t xml:space="preserve"> </w:t>
            </w:r>
            <w:r w:rsidRPr="00F46DC2">
              <w:rPr>
                <w:sz w:val="18"/>
                <w:szCs w:val="18"/>
              </w:rPr>
              <w:t>ekspertyzą</w:t>
            </w:r>
            <w:r w:rsidR="00894173" w:rsidRPr="00F46DC2">
              <w:rPr>
                <w:sz w:val="18"/>
                <w:szCs w:val="18"/>
              </w:rPr>
              <w:t xml:space="preserve"> / </w:t>
            </w:r>
            <w:r w:rsidR="00894173" w:rsidRPr="00F46DC2">
              <w:rPr>
                <w:rFonts w:asciiTheme="minorHAnsi" w:hAnsiTheme="minorHAnsi" w:cstheme="minorHAnsi"/>
                <w:sz w:val="18"/>
                <w:szCs w:val="18"/>
              </w:rPr>
              <w:t xml:space="preserve">Decyzja RDOŚ zezwalająca na wykonanie czynności podlegających zakazom w stosunku do gatunków objętych ochroną </w:t>
            </w:r>
            <w:r w:rsidR="00894173" w:rsidRPr="00F46DC2">
              <w:rPr>
                <w:sz w:val="18"/>
                <w:szCs w:val="18"/>
              </w:rPr>
              <w:t>wraz z ekspertyzą</w:t>
            </w:r>
          </w:p>
          <w:p w14:paraId="6B5C94B7" w14:textId="44BFF2D2" w:rsidR="00786A77" w:rsidRPr="00F46DC2" w:rsidRDefault="0070240E" w:rsidP="00786A77">
            <w:pPr>
              <w:pStyle w:val="Akapitzlist"/>
              <w:ind w:left="0"/>
              <w:rPr>
                <w:sz w:val="18"/>
                <w:szCs w:val="18"/>
              </w:rPr>
            </w:pPr>
            <w:r w:rsidRPr="00F46DC2">
              <w:rPr>
                <w:sz w:val="18"/>
                <w:szCs w:val="18"/>
              </w:rPr>
              <w:t>a</w:t>
            </w:r>
            <w:r w:rsidR="00786A77" w:rsidRPr="00F46DC2">
              <w:rPr>
                <w:sz w:val="18"/>
                <w:szCs w:val="18"/>
              </w:rPr>
              <w:t>lbo</w:t>
            </w:r>
          </w:p>
          <w:p w14:paraId="2843CE35" w14:textId="4B5B39C6" w:rsidR="0070240E" w:rsidRPr="00F46DC2" w:rsidRDefault="0070240E" w:rsidP="00786A77">
            <w:pPr>
              <w:pStyle w:val="Akapitzlist"/>
              <w:ind w:left="0"/>
              <w:rPr>
                <w:sz w:val="18"/>
                <w:szCs w:val="18"/>
              </w:rPr>
            </w:pPr>
          </w:p>
          <w:p w14:paraId="05C44171" w14:textId="77777777" w:rsidR="0070240E" w:rsidRPr="00F46DC2" w:rsidRDefault="0070240E" w:rsidP="00786A77">
            <w:pPr>
              <w:pStyle w:val="Akapitzlist"/>
              <w:ind w:left="0"/>
              <w:rPr>
                <w:sz w:val="18"/>
                <w:szCs w:val="18"/>
              </w:rPr>
            </w:pPr>
          </w:p>
          <w:p w14:paraId="635B7E60" w14:textId="6401DB67" w:rsidR="006301F1" w:rsidRPr="00F46DC2" w:rsidRDefault="006301F1" w:rsidP="00786A77">
            <w:pPr>
              <w:pStyle w:val="Akapitzlist"/>
              <w:numPr>
                <w:ilvl w:val="0"/>
                <w:numId w:val="99"/>
              </w:numPr>
              <w:ind w:left="324"/>
              <w:rPr>
                <w:sz w:val="18"/>
                <w:szCs w:val="18"/>
              </w:rPr>
            </w:pPr>
            <w:r w:rsidRPr="00F46DC2">
              <w:rPr>
                <w:sz w:val="18"/>
                <w:szCs w:val="18"/>
              </w:rPr>
              <w:t xml:space="preserve">Oświadczenie dotyczące stosowania przepisów o ochronie gatunkowej w ramach projektu współfinansowanego z FEWiM 2021-2027 wraz z ekspertyzą </w:t>
            </w:r>
          </w:p>
          <w:p w14:paraId="4704CCC6" w14:textId="77777777" w:rsidR="00786A77" w:rsidRPr="00F46DC2" w:rsidRDefault="00786A77" w:rsidP="00301705">
            <w:pPr>
              <w:rPr>
                <w:sz w:val="18"/>
                <w:szCs w:val="18"/>
              </w:rPr>
            </w:pPr>
          </w:p>
          <w:p w14:paraId="243EB6BF" w14:textId="37DC8E15" w:rsidR="0021125F" w:rsidRPr="00F46DC2" w:rsidRDefault="008D1399" w:rsidP="00301705">
            <w:pPr>
              <w:rPr>
                <w:sz w:val="18"/>
                <w:szCs w:val="18"/>
              </w:rPr>
            </w:pPr>
            <w:r w:rsidRPr="00F46DC2">
              <w:rPr>
                <w:sz w:val="18"/>
                <w:szCs w:val="18"/>
              </w:rPr>
              <w:t xml:space="preserve">Dotyczy projektów, w ramach których prowadzone będą prace termomodernizacyjne, prace konserwatorskie i restauratorskie budynków, przebudowa/rozbudowa obiektów), montaż instalacji OZE na dachu budynku, </w:t>
            </w:r>
            <w:r w:rsidRPr="00F46DC2">
              <w:rPr>
                <w:sz w:val="18"/>
                <w:szCs w:val="18"/>
              </w:rPr>
              <w:lastRenderedPageBreak/>
              <w:t>modernizacja sieci dystrybucyjnych/przesyłowych.</w:t>
            </w:r>
          </w:p>
        </w:tc>
        <w:tc>
          <w:tcPr>
            <w:tcW w:w="1896" w:type="dxa"/>
          </w:tcPr>
          <w:p w14:paraId="5E04E1BE" w14:textId="45878484" w:rsidR="00786A77" w:rsidRPr="00C4489B" w:rsidRDefault="00786A77" w:rsidP="00786A77">
            <w:pPr>
              <w:pStyle w:val="Akapitzlist"/>
              <w:numPr>
                <w:ilvl w:val="0"/>
                <w:numId w:val="28"/>
              </w:numPr>
              <w:ind w:left="90" w:hanging="141"/>
              <w:rPr>
                <w:sz w:val="18"/>
              </w:rPr>
            </w:pPr>
            <w:r w:rsidRPr="00C4489B">
              <w:rPr>
                <w:sz w:val="18"/>
                <w:szCs w:val="18"/>
              </w:rPr>
              <w:lastRenderedPageBreak/>
              <w:t xml:space="preserve">Dokument </w:t>
            </w:r>
            <w:r w:rsidR="00C4489B" w:rsidRPr="00C4489B">
              <w:rPr>
                <w:sz w:val="18"/>
                <w:szCs w:val="18"/>
              </w:rPr>
              <w:t xml:space="preserve">własny </w:t>
            </w:r>
            <w:r w:rsidR="00C4489B">
              <w:rPr>
                <w:sz w:val="18"/>
                <w:szCs w:val="18"/>
              </w:rPr>
              <w:t xml:space="preserve">Wnioskodawcy </w:t>
            </w:r>
            <w:r w:rsidR="00C4489B" w:rsidRPr="00C4489B">
              <w:rPr>
                <w:sz w:val="18"/>
                <w:szCs w:val="18"/>
              </w:rPr>
              <w:t>(</w:t>
            </w:r>
            <w:r w:rsidR="00C4489B">
              <w:rPr>
                <w:sz w:val="18"/>
                <w:szCs w:val="18"/>
              </w:rPr>
              <w:t xml:space="preserve">w przypadku wniosku </w:t>
            </w:r>
            <w:r w:rsidR="00C4489B" w:rsidRPr="00C4489B">
              <w:rPr>
                <w:sz w:val="18"/>
                <w:szCs w:val="18"/>
              </w:rPr>
              <w:t xml:space="preserve">potwierdzony wpływem do właściwego organu)/ dokument właściwego organu. </w:t>
            </w:r>
          </w:p>
          <w:p w14:paraId="2724D0B0" w14:textId="12D32B7F" w:rsidR="00786A77" w:rsidRPr="00C4489B" w:rsidRDefault="00786A77" w:rsidP="00786A77">
            <w:pPr>
              <w:pStyle w:val="Akapitzlist"/>
              <w:ind w:left="90"/>
              <w:rPr>
                <w:sz w:val="18"/>
              </w:rPr>
            </w:pPr>
          </w:p>
          <w:p w14:paraId="4A386C5F" w14:textId="71A24C0E" w:rsidR="0070240E" w:rsidRPr="00C4489B" w:rsidRDefault="0070240E" w:rsidP="00786A77">
            <w:pPr>
              <w:pStyle w:val="Akapitzlist"/>
              <w:ind w:left="90"/>
              <w:rPr>
                <w:sz w:val="18"/>
              </w:rPr>
            </w:pPr>
          </w:p>
          <w:p w14:paraId="7A4CA33A" w14:textId="691EE8DF" w:rsidR="0070240E" w:rsidRPr="00C4489B" w:rsidRDefault="0070240E" w:rsidP="00786A77">
            <w:pPr>
              <w:pStyle w:val="Akapitzlist"/>
              <w:ind w:left="90"/>
              <w:rPr>
                <w:sz w:val="18"/>
              </w:rPr>
            </w:pPr>
          </w:p>
          <w:p w14:paraId="61D89624" w14:textId="4D04C8D5" w:rsidR="0070240E" w:rsidRPr="00C4489B" w:rsidRDefault="0070240E" w:rsidP="00786A77">
            <w:pPr>
              <w:pStyle w:val="Akapitzlist"/>
              <w:ind w:left="90"/>
              <w:rPr>
                <w:sz w:val="18"/>
              </w:rPr>
            </w:pPr>
          </w:p>
          <w:p w14:paraId="4B99607B" w14:textId="56172500" w:rsidR="0070240E" w:rsidRPr="00C4489B" w:rsidRDefault="0070240E" w:rsidP="00786A77">
            <w:pPr>
              <w:pStyle w:val="Akapitzlist"/>
              <w:ind w:left="90"/>
              <w:rPr>
                <w:sz w:val="18"/>
              </w:rPr>
            </w:pPr>
          </w:p>
          <w:p w14:paraId="50F3546E" w14:textId="77777777" w:rsidR="0070240E" w:rsidRPr="00C4489B" w:rsidRDefault="0070240E" w:rsidP="00786A77">
            <w:pPr>
              <w:pStyle w:val="Akapitzlist"/>
              <w:ind w:left="90"/>
              <w:rPr>
                <w:sz w:val="18"/>
              </w:rPr>
            </w:pPr>
          </w:p>
          <w:p w14:paraId="7AE3BAE1" w14:textId="0D854C31" w:rsidR="00786A77" w:rsidRPr="00C4489B" w:rsidRDefault="00786A77" w:rsidP="00786A77">
            <w:pPr>
              <w:pStyle w:val="Akapitzlist"/>
              <w:numPr>
                <w:ilvl w:val="0"/>
                <w:numId w:val="28"/>
              </w:numPr>
              <w:ind w:left="90" w:hanging="141"/>
              <w:rPr>
                <w:sz w:val="18"/>
              </w:rPr>
            </w:pPr>
            <w:r w:rsidRPr="00C4489B">
              <w:rPr>
                <w:sz w:val="18"/>
                <w:szCs w:val="18"/>
              </w:rPr>
              <w:t>Według wzoru dostępnego na stronie IZ.</w:t>
            </w:r>
          </w:p>
          <w:p w14:paraId="14F5882B" w14:textId="77777777" w:rsidR="0021125F" w:rsidRPr="00C4489B" w:rsidRDefault="0021125F" w:rsidP="00837F9D">
            <w:pPr>
              <w:rPr>
                <w:sz w:val="18"/>
                <w:szCs w:val="18"/>
              </w:rPr>
            </w:pPr>
          </w:p>
        </w:tc>
        <w:tc>
          <w:tcPr>
            <w:tcW w:w="1701" w:type="dxa"/>
          </w:tcPr>
          <w:p w14:paraId="3CFCC540" w14:textId="4827F666" w:rsidR="0021125F" w:rsidRPr="001C63A3" w:rsidRDefault="0060088E" w:rsidP="0060088E">
            <w:pPr>
              <w:pStyle w:val="Akapitzlist"/>
              <w:numPr>
                <w:ilvl w:val="0"/>
                <w:numId w:val="99"/>
              </w:numPr>
              <w:ind w:left="179" w:hanging="142"/>
              <w:rPr>
                <w:sz w:val="18"/>
                <w:szCs w:val="18"/>
              </w:rPr>
            </w:pPr>
            <w:r w:rsidRPr="001C63A3">
              <w:rPr>
                <w:sz w:val="18"/>
                <w:szCs w:val="18"/>
              </w:rPr>
              <w:t>Załącznik składany jest przez system WOD2021. Podpisanie dokumentu podpisem kwalifikowanym nie jest wymagane.</w:t>
            </w:r>
          </w:p>
          <w:p w14:paraId="40249234" w14:textId="77777777" w:rsidR="00907EF3" w:rsidRPr="001C63A3" w:rsidRDefault="00907EF3" w:rsidP="00907EF3">
            <w:pPr>
              <w:pStyle w:val="Akapitzlist"/>
              <w:ind w:left="179"/>
              <w:rPr>
                <w:sz w:val="18"/>
                <w:szCs w:val="18"/>
              </w:rPr>
            </w:pPr>
          </w:p>
          <w:p w14:paraId="2A7597BD" w14:textId="2054FD5B" w:rsidR="00907EF3" w:rsidRPr="001C63A3" w:rsidRDefault="00907EF3" w:rsidP="0060088E">
            <w:pPr>
              <w:pStyle w:val="Akapitzlist"/>
              <w:numPr>
                <w:ilvl w:val="0"/>
                <w:numId w:val="99"/>
              </w:numPr>
              <w:ind w:left="179" w:hanging="142"/>
              <w:rPr>
                <w:sz w:val="18"/>
                <w:szCs w:val="18"/>
              </w:rPr>
            </w:pPr>
            <w:r w:rsidRPr="001C63A3">
              <w:rPr>
                <w:sz w:val="18"/>
                <w:szCs w:val="18"/>
              </w:rPr>
              <w:t>Załącznik składany jest przez system WOD2021 i podpisany kwalifikowanym podpisem elektronicznym.</w:t>
            </w:r>
          </w:p>
        </w:tc>
        <w:tc>
          <w:tcPr>
            <w:tcW w:w="3261" w:type="dxa"/>
          </w:tcPr>
          <w:p w14:paraId="03D104A6" w14:textId="77DADD94" w:rsidR="005F2E42" w:rsidRPr="001C63A3" w:rsidRDefault="005F2E42" w:rsidP="005F2E42">
            <w:pPr>
              <w:pStyle w:val="Akapitzlist"/>
              <w:tabs>
                <w:tab w:val="left" w:pos="851"/>
              </w:tabs>
              <w:ind w:left="0"/>
              <w:rPr>
                <w:rFonts w:asciiTheme="minorHAnsi" w:hAnsiTheme="minorHAnsi" w:cstheme="minorHAnsi"/>
                <w:sz w:val="18"/>
                <w:szCs w:val="18"/>
              </w:rPr>
            </w:pPr>
            <w:r w:rsidRPr="001C63A3">
              <w:rPr>
                <w:rFonts w:asciiTheme="minorHAnsi" w:hAnsiTheme="minorHAnsi" w:cstheme="minorHAnsi"/>
                <w:sz w:val="18"/>
                <w:szCs w:val="18"/>
              </w:rPr>
              <w:t xml:space="preserve">W przypadku projektu, w ramach którego planowana jest </w:t>
            </w:r>
            <w:r w:rsidRPr="001C63A3">
              <w:rPr>
                <w:rFonts w:asciiTheme="minorHAnsi" w:hAnsiTheme="minorHAnsi" w:cstheme="minorHAnsi"/>
                <w:bCs/>
                <w:sz w:val="18"/>
                <w:szCs w:val="18"/>
              </w:rPr>
              <w:t xml:space="preserve">przebudowa/rozbudowa obiektów, </w:t>
            </w:r>
            <w:r w:rsidRPr="001C63A3">
              <w:rPr>
                <w:rFonts w:asciiTheme="minorHAnsi" w:hAnsiTheme="minorHAnsi" w:cstheme="minorHAnsi"/>
                <w:sz w:val="18"/>
                <w:szCs w:val="18"/>
              </w:rPr>
              <w:t xml:space="preserve">prace </w:t>
            </w:r>
            <w:r w:rsidRPr="001C63A3">
              <w:rPr>
                <w:rFonts w:asciiTheme="minorHAnsi" w:hAnsiTheme="minorHAnsi" w:cstheme="minorHAnsi"/>
                <w:bCs/>
                <w:sz w:val="18"/>
                <w:szCs w:val="18"/>
              </w:rPr>
              <w:t xml:space="preserve">termomodernizacyjne, konserwatorskie, restauratorskie </w:t>
            </w:r>
            <w:r w:rsidRPr="001C63A3">
              <w:rPr>
                <w:rFonts w:asciiTheme="minorHAnsi" w:hAnsiTheme="minorHAnsi" w:cstheme="minorHAnsi"/>
                <w:sz w:val="18"/>
                <w:szCs w:val="18"/>
              </w:rPr>
              <w:t xml:space="preserve">Wnioskodawca zobowiązany jest uwzględnić przepisy dotyczące zwierząt chronionych zawarte w ustawie z dnia 16 kwietnia 2004 r. o ochronie przyrody. Zgodnie z ww. ustawą wszelkie prace prowadzone </w:t>
            </w:r>
            <w:r w:rsidRPr="001C63A3">
              <w:rPr>
                <w:rFonts w:asciiTheme="minorHAnsi" w:hAnsiTheme="minorHAnsi" w:cstheme="minorHAnsi"/>
                <w:sz w:val="18"/>
                <w:szCs w:val="18"/>
                <w:u w:val="single"/>
              </w:rPr>
              <w:t>na budynkach</w:t>
            </w:r>
            <w:r w:rsidRPr="001C63A3">
              <w:rPr>
                <w:rFonts w:asciiTheme="minorHAnsi" w:hAnsiTheme="minorHAnsi" w:cstheme="minorHAnsi"/>
                <w:sz w:val="18"/>
                <w:szCs w:val="18"/>
              </w:rPr>
              <w:t xml:space="preserve">, na których znajdują się gniazda i siedliska chronionych gatunków muszą być poprzedzone uzyskaniem decyzji regionalnego dyrektora ochrony środowiska (RDOŚ) zezwalającej na odstępstwa od ustawowych zakazów w stosunku do tych gatunków (niszczenie gniazd, niszczenie siedlisk, uniemożliwianie dostępu do schronień). </w:t>
            </w:r>
          </w:p>
          <w:p w14:paraId="10D5FB59" w14:textId="141C9B7B" w:rsidR="00846D8A" w:rsidRPr="001C63A3" w:rsidRDefault="005F2E42" w:rsidP="00846D8A">
            <w:pPr>
              <w:pStyle w:val="Akapitzlist"/>
              <w:tabs>
                <w:tab w:val="left" w:pos="851"/>
              </w:tabs>
              <w:ind w:left="0"/>
              <w:rPr>
                <w:rFonts w:asciiTheme="minorHAnsi" w:hAnsiTheme="minorHAnsi" w:cstheme="minorHAnsi"/>
                <w:sz w:val="18"/>
                <w:szCs w:val="18"/>
              </w:rPr>
            </w:pPr>
            <w:r w:rsidRPr="001C63A3">
              <w:rPr>
                <w:rFonts w:asciiTheme="minorHAnsi" w:hAnsiTheme="minorHAnsi" w:cstheme="minorHAnsi"/>
                <w:sz w:val="18"/>
                <w:szCs w:val="18"/>
              </w:rPr>
              <w:t xml:space="preserve">Planując ww. prace  inwestor powinien przeprowadzić analizę dotyczącą występowania gatunków chronionych </w:t>
            </w:r>
            <w:r w:rsidRPr="001C63A3">
              <w:rPr>
                <w:rFonts w:asciiTheme="minorHAnsi" w:hAnsiTheme="minorHAnsi" w:cstheme="minorHAnsi"/>
                <w:sz w:val="18"/>
                <w:szCs w:val="18"/>
              </w:rPr>
              <w:lastRenderedPageBreak/>
              <w:t xml:space="preserve">(dot. ptaków i/lub nietoperzy) - uzyskać ekspertyzę ornitologiczną i/lub </w:t>
            </w:r>
            <w:proofErr w:type="spellStart"/>
            <w:r w:rsidRPr="001C63A3">
              <w:rPr>
                <w:rFonts w:asciiTheme="minorHAnsi" w:hAnsiTheme="minorHAnsi" w:cstheme="minorHAnsi"/>
                <w:sz w:val="18"/>
                <w:szCs w:val="18"/>
              </w:rPr>
              <w:t>chiropterologiczną</w:t>
            </w:r>
            <w:proofErr w:type="spellEnd"/>
            <w:r w:rsidRPr="001C63A3">
              <w:rPr>
                <w:rFonts w:asciiTheme="minorHAnsi" w:hAnsiTheme="minorHAnsi" w:cstheme="minorHAnsi"/>
                <w:sz w:val="18"/>
                <w:szCs w:val="18"/>
              </w:rPr>
              <w:t xml:space="preserve">. </w:t>
            </w:r>
            <w:r w:rsidR="00846D8A" w:rsidRPr="001C63A3">
              <w:rPr>
                <w:rFonts w:asciiTheme="minorHAnsi" w:hAnsiTheme="minorHAnsi" w:cstheme="minorHAnsi"/>
                <w:sz w:val="18"/>
                <w:szCs w:val="18"/>
              </w:rPr>
              <w:t>Jeśli ww. ekspertyzy potwierdzą występowanie gatunku chronionego inwestor jest zobowiązany złożyć wniosek do RDOŚ o zezwolenie na wykonywanie czynności podlegających zakazom w stosunku do gatunków objętych ochroną.</w:t>
            </w:r>
            <w:r w:rsidR="00B95F5D" w:rsidRPr="001C63A3">
              <w:rPr>
                <w:rFonts w:asciiTheme="minorHAnsi" w:hAnsiTheme="minorHAnsi" w:cstheme="minorHAnsi"/>
                <w:sz w:val="18"/>
                <w:szCs w:val="18"/>
              </w:rPr>
              <w:t xml:space="preserve"> </w:t>
            </w:r>
          </w:p>
          <w:p w14:paraId="5407341B" w14:textId="5AE3C633" w:rsidR="005F2E42" w:rsidRPr="001C63A3" w:rsidRDefault="00846D8A" w:rsidP="00846D8A">
            <w:pPr>
              <w:pStyle w:val="Akapitzlist"/>
              <w:numPr>
                <w:ilvl w:val="0"/>
                <w:numId w:val="102"/>
              </w:numPr>
              <w:tabs>
                <w:tab w:val="left" w:pos="0"/>
              </w:tabs>
              <w:ind w:left="176" w:hanging="176"/>
              <w:rPr>
                <w:rFonts w:asciiTheme="minorHAnsi" w:hAnsiTheme="minorHAnsi" w:cstheme="minorHAnsi"/>
                <w:sz w:val="18"/>
                <w:szCs w:val="18"/>
              </w:rPr>
            </w:pPr>
            <w:r w:rsidRPr="001C63A3">
              <w:rPr>
                <w:rFonts w:asciiTheme="minorHAnsi" w:hAnsiTheme="minorHAnsi" w:cstheme="minorHAnsi"/>
                <w:sz w:val="18"/>
                <w:szCs w:val="18"/>
              </w:rPr>
              <w:t xml:space="preserve">W  przypadku gdy ww. ekspertyzy potwierdzą występowanie gatunku chronionego Wnioskodawca zobowiązany jest </w:t>
            </w:r>
            <w:r w:rsidR="005F2E42" w:rsidRPr="001C63A3">
              <w:rPr>
                <w:rFonts w:asciiTheme="minorHAnsi" w:hAnsiTheme="minorHAnsi" w:cstheme="minorHAnsi"/>
                <w:sz w:val="18"/>
                <w:szCs w:val="18"/>
              </w:rPr>
              <w:t xml:space="preserve">dołączenia do wniosku o dofinansowanie </w:t>
            </w:r>
            <w:r w:rsidR="005F2E42" w:rsidRPr="001C63A3">
              <w:rPr>
                <w:rFonts w:asciiTheme="minorHAnsi" w:hAnsiTheme="minorHAnsi" w:cstheme="minorHAnsi"/>
                <w:b/>
                <w:sz w:val="18"/>
                <w:szCs w:val="18"/>
              </w:rPr>
              <w:t>kopii wniosku o zezwolenie na wykonywanie czynności podlegających zakazom w</w:t>
            </w:r>
            <w:r w:rsidR="00B95F5D" w:rsidRPr="001C63A3">
              <w:rPr>
                <w:rFonts w:asciiTheme="minorHAnsi" w:hAnsiTheme="minorHAnsi" w:cstheme="minorHAnsi"/>
                <w:b/>
                <w:sz w:val="18"/>
                <w:szCs w:val="18"/>
              </w:rPr>
              <w:t> </w:t>
            </w:r>
            <w:r w:rsidR="005F2E42" w:rsidRPr="001C63A3">
              <w:rPr>
                <w:rFonts w:asciiTheme="minorHAnsi" w:hAnsiTheme="minorHAnsi" w:cstheme="minorHAnsi"/>
                <w:b/>
                <w:sz w:val="18"/>
                <w:szCs w:val="18"/>
              </w:rPr>
              <w:t>stosunku do gatunków objętych ochroną złożonego do RDOŚ (z</w:t>
            </w:r>
            <w:r w:rsidR="00B95F5D" w:rsidRPr="001C63A3">
              <w:rPr>
                <w:rFonts w:asciiTheme="minorHAnsi" w:hAnsiTheme="minorHAnsi" w:cstheme="minorHAnsi"/>
                <w:b/>
                <w:sz w:val="18"/>
                <w:szCs w:val="18"/>
              </w:rPr>
              <w:t> </w:t>
            </w:r>
            <w:r w:rsidR="005F2E42" w:rsidRPr="001C63A3">
              <w:rPr>
                <w:rFonts w:asciiTheme="minorHAnsi" w:hAnsiTheme="minorHAnsi" w:cstheme="minorHAnsi"/>
                <w:b/>
                <w:sz w:val="18"/>
                <w:szCs w:val="18"/>
              </w:rPr>
              <w:t xml:space="preserve">potwierdzeniem jego wpływu do RDOŚ) oraz ekspertyzę ornitologiczną i/lub </w:t>
            </w:r>
            <w:proofErr w:type="spellStart"/>
            <w:r w:rsidR="005F2E42" w:rsidRPr="001C63A3">
              <w:rPr>
                <w:rFonts w:asciiTheme="minorHAnsi" w:hAnsiTheme="minorHAnsi" w:cstheme="minorHAnsi"/>
                <w:b/>
                <w:sz w:val="18"/>
                <w:szCs w:val="18"/>
              </w:rPr>
              <w:t>chiropterologiczną</w:t>
            </w:r>
            <w:proofErr w:type="spellEnd"/>
            <w:r w:rsidR="005F2E42" w:rsidRPr="001C63A3">
              <w:rPr>
                <w:rFonts w:asciiTheme="minorHAnsi" w:hAnsiTheme="minorHAnsi" w:cstheme="minorHAnsi"/>
                <w:sz w:val="18"/>
                <w:szCs w:val="18"/>
                <w:u w:val="single"/>
              </w:rPr>
              <w:t xml:space="preserve">. </w:t>
            </w:r>
          </w:p>
          <w:p w14:paraId="3366DEEE" w14:textId="77777777" w:rsidR="005F2E42" w:rsidRPr="001C63A3" w:rsidRDefault="005F2E42" w:rsidP="005F2E42">
            <w:pPr>
              <w:pStyle w:val="Akapitzlist"/>
              <w:tabs>
                <w:tab w:val="left" w:pos="851"/>
              </w:tabs>
              <w:ind w:left="0"/>
              <w:rPr>
                <w:rFonts w:asciiTheme="minorHAnsi" w:hAnsiTheme="minorHAnsi" w:cstheme="minorHAnsi"/>
                <w:sz w:val="18"/>
                <w:szCs w:val="18"/>
              </w:rPr>
            </w:pPr>
          </w:p>
          <w:p w14:paraId="0C831240" w14:textId="1B6F99B6" w:rsidR="005F2E42" w:rsidRPr="006E47A9" w:rsidRDefault="005F2E42" w:rsidP="005F2E42">
            <w:pPr>
              <w:pStyle w:val="Akapitzlist"/>
              <w:tabs>
                <w:tab w:val="left" w:pos="851"/>
              </w:tabs>
              <w:ind w:left="0"/>
              <w:rPr>
                <w:rFonts w:asciiTheme="minorHAnsi" w:hAnsiTheme="minorHAnsi" w:cstheme="minorHAnsi"/>
                <w:b/>
                <w:sz w:val="18"/>
                <w:szCs w:val="18"/>
                <w:u w:val="single"/>
              </w:rPr>
            </w:pPr>
            <w:r w:rsidRPr="006E47A9">
              <w:rPr>
                <w:rFonts w:asciiTheme="minorHAnsi" w:hAnsiTheme="minorHAnsi" w:cstheme="minorHAnsi"/>
                <w:b/>
                <w:sz w:val="18"/>
                <w:szCs w:val="18"/>
              </w:rPr>
              <w:t>Decyzję RDOŚ zezwalającą na wykonanie czynności podlegających zakazom w</w:t>
            </w:r>
            <w:r w:rsidR="0083090F" w:rsidRPr="006E47A9">
              <w:rPr>
                <w:rFonts w:asciiTheme="minorHAnsi" w:hAnsiTheme="minorHAnsi" w:cstheme="minorHAnsi"/>
                <w:b/>
                <w:sz w:val="18"/>
                <w:szCs w:val="18"/>
              </w:rPr>
              <w:t> </w:t>
            </w:r>
            <w:r w:rsidRPr="006E47A9">
              <w:rPr>
                <w:rFonts w:asciiTheme="minorHAnsi" w:hAnsiTheme="minorHAnsi" w:cstheme="minorHAnsi"/>
                <w:b/>
                <w:sz w:val="18"/>
                <w:szCs w:val="18"/>
              </w:rPr>
              <w:t xml:space="preserve">stosunku do gatunków objętych ochroną Wnioskodawca przedkłada </w:t>
            </w:r>
            <w:r w:rsidR="0083090F" w:rsidRPr="006E47A9">
              <w:rPr>
                <w:rFonts w:asciiTheme="minorHAnsi" w:hAnsiTheme="minorHAnsi" w:cstheme="minorHAnsi"/>
                <w:b/>
                <w:sz w:val="18"/>
                <w:szCs w:val="18"/>
              </w:rPr>
              <w:t xml:space="preserve">(najpóźniej) </w:t>
            </w:r>
            <w:r w:rsidRPr="006E47A9">
              <w:rPr>
                <w:rFonts w:asciiTheme="minorHAnsi" w:hAnsiTheme="minorHAnsi" w:cstheme="minorHAnsi"/>
                <w:b/>
                <w:sz w:val="18"/>
                <w:szCs w:val="18"/>
              </w:rPr>
              <w:t>przed złożeniem pierwszego wniosku o płatność.</w:t>
            </w:r>
          </w:p>
          <w:p w14:paraId="1B5FE729" w14:textId="77777777" w:rsidR="005F2E42" w:rsidRPr="001C63A3" w:rsidRDefault="005F2E42" w:rsidP="005F2E42">
            <w:pPr>
              <w:pStyle w:val="Akapitzlist"/>
              <w:tabs>
                <w:tab w:val="left" w:pos="851"/>
              </w:tabs>
              <w:ind w:left="0"/>
              <w:rPr>
                <w:rFonts w:asciiTheme="minorHAnsi" w:hAnsiTheme="minorHAnsi" w:cstheme="minorHAnsi"/>
                <w:sz w:val="18"/>
                <w:szCs w:val="18"/>
              </w:rPr>
            </w:pPr>
          </w:p>
          <w:p w14:paraId="4933D56E" w14:textId="0775369A" w:rsidR="005F2E42" w:rsidRPr="001C63A3" w:rsidRDefault="005F2E42" w:rsidP="008324BA">
            <w:pPr>
              <w:pStyle w:val="Akapitzlist"/>
              <w:numPr>
                <w:ilvl w:val="0"/>
                <w:numId w:val="100"/>
              </w:numPr>
              <w:tabs>
                <w:tab w:val="left" w:pos="176"/>
              </w:tabs>
              <w:ind w:left="0" w:firstLine="0"/>
              <w:rPr>
                <w:rFonts w:asciiTheme="minorHAnsi" w:hAnsiTheme="minorHAnsi" w:cstheme="minorHAnsi"/>
                <w:sz w:val="18"/>
                <w:szCs w:val="18"/>
              </w:rPr>
            </w:pPr>
            <w:r w:rsidRPr="001C63A3">
              <w:rPr>
                <w:rFonts w:asciiTheme="minorHAnsi" w:hAnsiTheme="minorHAnsi" w:cstheme="minorHAnsi"/>
                <w:sz w:val="18"/>
                <w:szCs w:val="18"/>
              </w:rPr>
              <w:t xml:space="preserve">W przypadku </w:t>
            </w:r>
            <w:r w:rsidRPr="001C63A3">
              <w:rPr>
                <w:rFonts w:asciiTheme="minorHAnsi" w:hAnsiTheme="minorHAnsi" w:cstheme="minorHAnsi"/>
                <w:sz w:val="18"/>
                <w:szCs w:val="18"/>
                <w:u w:val="single"/>
              </w:rPr>
              <w:t>stwierdzenia</w:t>
            </w:r>
            <w:r w:rsidRPr="001C63A3">
              <w:rPr>
                <w:rFonts w:asciiTheme="minorHAnsi" w:hAnsiTheme="minorHAnsi" w:cstheme="minorHAnsi"/>
                <w:sz w:val="18"/>
                <w:szCs w:val="18"/>
              </w:rPr>
              <w:t>, w</w:t>
            </w:r>
            <w:r w:rsidR="008324BA" w:rsidRPr="001C63A3">
              <w:rPr>
                <w:rFonts w:asciiTheme="minorHAnsi" w:hAnsiTheme="minorHAnsi" w:cstheme="minorHAnsi"/>
                <w:sz w:val="18"/>
                <w:szCs w:val="18"/>
              </w:rPr>
              <w:t> </w:t>
            </w:r>
            <w:r w:rsidRPr="001C63A3">
              <w:rPr>
                <w:rFonts w:asciiTheme="minorHAnsi" w:hAnsiTheme="minorHAnsi" w:cstheme="minorHAnsi"/>
                <w:sz w:val="18"/>
                <w:szCs w:val="18"/>
              </w:rPr>
              <w:t xml:space="preserve">ekspertyzie ornitologicznej i/lub </w:t>
            </w:r>
            <w:proofErr w:type="spellStart"/>
            <w:r w:rsidRPr="001C63A3">
              <w:rPr>
                <w:rFonts w:asciiTheme="minorHAnsi" w:hAnsiTheme="minorHAnsi" w:cstheme="minorHAnsi"/>
                <w:sz w:val="18"/>
                <w:szCs w:val="18"/>
              </w:rPr>
              <w:t>chiropterologicznej</w:t>
            </w:r>
            <w:proofErr w:type="spellEnd"/>
            <w:r w:rsidRPr="001C63A3">
              <w:rPr>
                <w:rFonts w:asciiTheme="minorHAnsi" w:hAnsiTheme="minorHAnsi" w:cstheme="minorHAnsi"/>
                <w:sz w:val="18"/>
                <w:szCs w:val="18"/>
              </w:rPr>
              <w:t xml:space="preserve">, </w:t>
            </w:r>
            <w:r w:rsidRPr="001C63A3">
              <w:rPr>
                <w:rFonts w:asciiTheme="minorHAnsi" w:hAnsiTheme="minorHAnsi" w:cstheme="minorHAnsi"/>
                <w:sz w:val="18"/>
                <w:szCs w:val="18"/>
                <w:u w:val="single"/>
              </w:rPr>
              <w:t xml:space="preserve">braku występowania zwierząt objętych ochroną gatunkową lub </w:t>
            </w:r>
            <w:r w:rsidRPr="001C63A3">
              <w:rPr>
                <w:rFonts w:asciiTheme="minorHAnsi" w:hAnsiTheme="minorHAnsi" w:cstheme="minorHAnsi"/>
                <w:sz w:val="18"/>
                <w:szCs w:val="18"/>
              </w:rPr>
              <w:t xml:space="preserve">stwierdzenia występowania ww. gatunków i uzasadnienia, że realizacja projektu nie naruszy zakazów w stosunku do gatunków chronionych Wnioskodawca zobowiązany jest do przedłożenia </w:t>
            </w:r>
            <w:r w:rsidRPr="001C63A3">
              <w:rPr>
                <w:rFonts w:asciiTheme="minorHAnsi" w:hAnsiTheme="minorHAnsi" w:cstheme="minorHAnsi"/>
                <w:b/>
                <w:sz w:val="18"/>
                <w:szCs w:val="18"/>
              </w:rPr>
              <w:t>Oświadczenia dotyczącego stosowania przepisów o ochronie gatunkowej w ramach projektu współfinansowanego z FEWiM 2021-2027</w:t>
            </w:r>
            <w:r w:rsidRPr="001C63A3">
              <w:rPr>
                <w:rFonts w:asciiTheme="minorHAnsi" w:hAnsiTheme="minorHAnsi" w:cstheme="minorHAnsi"/>
                <w:sz w:val="18"/>
                <w:szCs w:val="18"/>
              </w:rPr>
              <w:t xml:space="preserve"> </w:t>
            </w:r>
            <w:r w:rsidRPr="001C63A3">
              <w:rPr>
                <w:rFonts w:asciiTheme="minorHAnsi" w:hAnsiTheme="minorHAnsi" w:cstheme="minorHAnsi"/>
                <w:b/>
                <w:sz w:val="18"/>
                <w:szCs w:val="18"/>
              </w:rPr>
              <w:t>wraz z ww. ekspertyzą</w:t>
            </w:r>
            <w:r w:rsidRPr="001C63A3">
              <w:rPr>
                <w:rFonts w:asciiTheme="minorHAnsi" w:hAnsiTheme="minorHAnsi" w:cstheme="minorHAnsi"/>
                <w:sz w:val="18"/>
                <w:szCs w:val="18"/>
              </w:rPr>
              <w:t>.</w:t>
            </w:r>
          </w:p>
          <w:p w14:paraId="648FA604" w14:textId="77777777" w:rsidR="005F2E42" w:rsidRPr="001C63A3" w:rsidRDefault="005F2E42" w:rsidP="005F2E42">
            <w:pPr>
              <w:pStyle w:val="Akapitzlist"/>
              <w:tabs>
                <w:tab w:val="left" w:pos="851"/>
              </w:tabs>
              <w:ind w:left="0"/>
              <w:rPr>
                <w:rFonts w:asciiTheme="minorHAnsi" w:hAnsiTheme="minorHAnsi" w:cstheme="minorHAnsi"/>
                <w:sz w:val="18"/>
                <w:szCs w:val="18"/>
              </w:rPr>
            </w:pPr>
          </w:p>
          <w:p w14:paraId="75E0C51C" w14:textId="73F06494" w:rsidR="005F2E42" w:rsidRPr="001C63A3" w:rsidRDefault="005F2E42" w:rsidP="005F2E42">
            <w:pPr>
              <w:tabs>
                <w:tab w:val="left" w:pos="142"/>
              </w:tabs>
              <w:rPr>
                <w:rFonts w:asciiTheme="minorHAnsi" w:hAnsiTheme="minorHAnsi" w:cstheme="minorHAnsi"/>
                <w:sz w:val="18"/>
                <w:szCs w:val="18"/>
              </w:rPr>
            </w:pPr>
            <w:r w:rsidRPr="001C63A3">
              <w:rPr>
                <w:rFonts w:asciiTheme="minorHAnsi" w:hAnsiTheme="minorHAnsi" w:cstheme="minorHAnsi"/>
                <w:sz w:val="18"/>
                <w:szCs w:val="18"/>
              </w:rPr>
              <w:t>Wskazane jest żeby wspomniana Ekspertyza była wykonana w okresie rozrodu zwierząt (marzec-lipiec) i/lub w</w:t>
            </w:r>
            <w:r w:rsidR="002D0D02" w:rsidRPr="001C63A3">
              <w:rPr>
                <w:rFonts w:asciiTheme="minorHAnsi" w:hAnsiTheme="minorHAnsi" w:cstheme="minorHAnsi"/>
                <w:sz w:val="18"/>
                <w:szCs w:val="18"/>
              </w:rPr>
              <w:t> </w:t>
            </w:r>
            <w:r w:rsidRPr="001C63A3">
              <w:rPr>
                <w:rFonts w:asciiTheme="minorHAnsi" w:hAnsiTheme="minorHAnsi" w:cstheme="minorHAnsi"/>
                <w:sz w:val="18"/>
                <w:szCs w:val="18"/>
              </w:rPr>
              <w:t>okresie hibernacji nietoperzy (listopad-luty). Ekspertyza może być wykonana rok lub 2 lata przed rozpoczęciem inwestycji.</w:t>
            </w:r>
          </w:p>
          <w:p w14:paraId="4AF6C552" w14:textId="77777777" w:rsidR="005F2E42" w:rsidRPr="001C63A3" w:rsidRDefault="005F2E42" w:rsidP="005F2E42">
            <w:pPr>
              <w:tabs>
                <w:tab w:val="left" w:pos="0"/>
              </w:tabs>
              <w:rPr>
                <w:rFonts w:asciiTheme="minorHAnsi" w:hAnsiTheme="minorHAnsi" w:cstheme="minorHAnsi"/>
                <w:sz w:val="18"/>
                <w:szCs w:val="18"/>
              </w:rPr>
            </w:pPr>
          </w:p>
          <w:p w14:paraId="7C4AF763" w14:textId="68E80C15" w:rsidR="0021125F" w:rsidRPr="001C63A3" w:rsidRDefault="0021125F" w:rsidP="005F2E42">
            <w:pPr>
              <w:pStyle w:val="Akapitzlist"/>
              <w:ind w:left="0"/>
              <w:rPr>
                <w:rFonts w:asciiTheme="minorHAnsi" w:hAnsiTheme="minorHAnsi" w:cstheme="minorHAnsi"/>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lastRenderedPageBreak/>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6EA82841" w14:textId="08906DA8" w:rsidR="00480F7F" w:rsidRDefault="00480F7F" w:rsidP="00301705">
            <w:r w:rsidRPr="00734D87">
              <w:rPr>
                <w:sz w:val="18"/>
                <w:szCs w:val="18"/>
              </w:rPr>
              <w:lastRenderedPageBreak/>
              <w:t xml:space="preserve">Załącznik składany jest przez system </w:t>
            </w:r>
            <w:r>
              <w:rPr>
                <w:sz w:val="18"/>
                <w:szCs w:val="18"/>
              </w:rPr>
              <w:t>SL2021</w:t>
            </w:r>
            <w:r w:rsidR="00792E0E">
              <w:rPr>
                <w:sz w:val="18"/>
                <w:szCs w:val="18"/>
              </w:rPr>
              <w:t xml:space="preserve">. Podpisanie </w:t>
            </w:r>
            <w:r w:rsidR="00792E0E">
              <w:rPr>
                <w:sz w:val="18"/>
                <w:szCs w:val="18"/>
              </w:rPr>
              <w:lastRenderedPageBreak/>
              <w:t xml:space="preserve">dokumentu </w:t>
            </w:r>
            <w:r w:rsidR="004778FD">
              <w:rPr>
                <w:sz w:val="18"/>
                <w:szCs w:val="18"/>
              </w:rPr>
              <w:t xml:space="preserve">podpisem kwalifikowanym </w:t>
            </w:r>
            <w:r w:rsidR="00792E0E">
              <w:rPr>
                <w:sz w:val="18"/>
                <w:szCs w:val="18"/>
              </w:rPr>
              <w:t>nie jest wymagane.</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 xml:space="preserve">Dla projektów infrastrukturalnych zezwolenie na realizację inwestycji drogowej/pozwolenie na </w:t>
            </w:r>
            <w:r w:rsidRPr="00877770">
              <w:rPr>
                <w:rFonts w:asciiTheme="minorHAnsi" w:hAnsiTheme="minorHAnsi" w:cstheme="minorHAnsi"/>
                <w:sz w:val="18"/>
                <w:szCs w:val="18"/>
              </w:rPr>
              <w:lastRenderedPageBreak/>
              <w:t>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lastRenderedPageBreak/>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E72A36"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0D567A6A" w14:textId="4ABCB37A" w:rsidR="00D94CB9" w:rsidRPr="005D6B21" w:rsidRDefault="00D94CB9" w:rsidP="00D94CB9">
            <w:pPr>
              <w:pStyle w:val="Akapitzlist"/>
              <w:numPr>
                <w:ilvl w:val="0"/>
                <w:numId w:val="25"/>
              </w:numPr>
              <w:ind w:left="176" w:hanging="142"/>
            </w:pPr>
            <w:r>
              <w:rPr>
                <w:sz w:val="18"/>
                <w:szCs w:val="18"/>
              </w:rPr>
              <w:t xml:space="preserve">W przypadku, gdy Wnioskodawca jest powiązany z innym podmiotem kapitałowo i/lub osobowo następuje kumulacja pomocy (informacje dot. badania powiązań określone zostały w </w:t>
            </w:r>
            <w:r w:rsidRPr="005D6B21">
              <w:rPr>
                <w:sz w:val="18"/>
                <w:szCs w:val="18"/>
              </w:rPr>
              <w:t>Rozporządzeniu Komisji Europejskiej (</w:t>
            </w:r>
            <w:r w:rsidRPr="005D6B21">
              <w:rPr>
                <w:i/>
                <w:iCs/>
                <w:sz w:val="18"/>
                <w:szCs w:val="18"/>
              </w:rPr>
              <w:t>UE) nr 2023/2831 z dnia 13 grudnia 2023 r. w sprawie stosowania art. 107 i 108 Traktatu o funkcjonowaniu Unii Europejskiej do pomocy de minimis</w:t>
            </w:r>
            <w:r w:rsidR="008B6066">
              <w:rPr>
                <w:i/>
                <w:iCs/>
                <w:sz w:val="18"/>
                <w:szCs w:val="18"/>
              </w:rPr>
              <w:t xml:space="preserve"> oraz w Rozporządzeniu Komisji Europejskiej (UE) nr 2023/2832 z dnia 13 grudnia 2023 r. w sprawie stosowania art. 107 i 108 Traktatu o funkcjonowaniu Unii Europejskiej </w:t>
            </w:r>
            <w:r w:rsidR="008B6066" w:rsidRPr="00F87318">
              <w:rPr>
                <w:i/>
                <w:iCs/>
                <w:sz w:val="18"/>
                <w:szCs w:val="18"/>
              </w:rPr>
              <w:t>do pomocy de minimis przyznawanej przedsiębiorstwom wykonującym usługi świadczone w ogólnym interesie gospodarczym</w:t>
            </w:r>
            <w:r w:rsidR="008B6066">
              <w:rPr>
                <w:sz w:val="18"/>
                <w:szCs w:val="18"/>
              </w:rPr>
              <w:t>).</w:t>
            </w:r>
          </w:p>
          <w:p w14:paraId="3EAEAF88" w14:textId="77777777" w:rsidR="002B174F" w:rsidRPr="005D6B21" w:rsidRDefault="00480F7F" w:rsidP="009132A7">
            <w:pPr>
              <w:pStyle w:val="Akapitzlist"/>
              <w:numPr>
                <w:ilvl w:val="0"/>
                <w:numId w:val="25"/>
              </w:numPr>
              <w:ind w:left="176" w:hanging="142"/>
              <w:rPr>
                <w:sz w:val="18"/>
                <w:szCs w:val="18"/>
              </w:rPr>
            </w:pPr>
            <w:r w:rsidRPr="005D6B21">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5D6B21">
              <w:rPr>
                <w:sz w:val="18"/>
                <w:szCs w:val="18"/>
              </w:rPr>
              <w:t xml:space="preserve">Dostępna kwota pomocy de </w:t>
            </w:r>
            <w:r w:rsidRPr="002B174F">
              <w:rPr>
                <w:sz w:val="18"/>
                <w:szCs w:val="18"/>
              </w:rPr>
              <w:t>minimis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t>
            </w:r>
            <w:r w:rsidRPr="00F76299">
              <w:rPr>
                <w:sz w:val="18"/>
                <w:szCs w:val="18"/>
              </w:rPr>
              <w:lastRenderedPageBreak/>
              <w:t xml:space="preserve">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0506FE55"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40E7704B" w:rsidR="001E04AC" w:rsidRPr="00F84171" w:rsidRDefault="001E04AC" w:rsidP="00981FE6">
            <w:pPr>
              <w:pStyle w:val="Akapitzlist"/>
              <w:numPr>
                <w:ilvl w:val="0"/>
                <w:numId w:val="32"/>
              </w:numPr>
              <w:ind w:left="176" w:hanging="142"/>
              <w:rPr>
                <w:sz w:val="18"/>
                <w:szCs w:val="18"/>
              </w:rPr>
            </w:pPr>
            <w:r>
              <w:rPr>
                <w:iCs/>
                <w:sz w:val="18"/>
                <w:szCs w:val="18"/>
              </w:rPr>
              <w:t xml:space="preserve">Dokument składany jest w przypadku gdy </w:t>
            </w:r>
            <w:r w:rsidRPr="00F76299">
              <w:rPr>
                <w:iCs/>
                <w:sz w:val="18"/>
                <w:szCs w:val="18"/>
              </w:rPr>
              <w:t>Wnioskodawc</w:t>
            </w:r>
            <w:r>
              <w:rPr>
                <w:iCs/>
                <w:sz w:val="18"/>
                <w:szCs w:val="18"/>
              </w:rPr>
              <w:t xml:space="preserve">ą jest osoba </w:t>
            </w:r>
            <w:r w:rsidRPr="00F76299">
              <w:rPr>
                <w:iCs/>
                <w:sz w:val="18"/>
                <w:szCs w:val="18"/>
              </w:rPr>
              <w:t>fizyczn</w:t>
            </w:r>
            <w:r>
              <w:rPr>
                <w:iCs/>
                <w:sz w:val="18"/>
                <w:szCs w:val="18"/>
              </w:rPr>
              <w:t>a</w:t>
            </w:r>
            <w:r w:rsidRPr="00F76299">
              <w:rPr>
                <w:iCs/>
                <w:sz w:val="18"/>
                <w:szCs w:val="18"/>
              </w:rPr>
              <w:t xml:space="preserve"> </w:t>
            </w:r>
            <w:r w:rsidRPr="00F84171">
              <w:rPr>
                <w:iCs/>
                <w:sz w:val="18"/>
                <w:szCs w:val="18"/>
              </w:rPr>
              <w:t>prowadząca działalność gospodarczą pozostająca w związku małżeńskim ze wspólnotą majątkową.</w:t>
            </w:r>
          </w:p>
          <w:p w14:paraId="09CBCE22" w14:textId="0C4E97F5" w:rsidR="00716B15" w:rsidRPr="00F84171" w:rsidRDefault="00A8513F" w:rsidP="00981FE6">
            <w:pPr>
              <w:pStyle w:val="Akapitzlist"/>
              <w:numPr>
                <w:ilvl w:val="0"/>
                <w:numId w:val="32"/>
              </w:numPr>
              <w:ind w:left="176" w:hanging="142"/>
              <w:rPr>
                <w:sz w:val="18"/>
                <w:szCs w:val="18"/>
              </w:rPr>
            </w:pPr>
            <w:r>
              <w:rPr>
                <w:sz w:val="18"/>
                <w:szCs w:val="18"/>
              </w:rPr>
              <w:t>Oświadczenie</w:t>
            </w:r>
            <w:r w:rsidR="00F84171" w:rsidRPr="00F84171">
              <w:rPr>
                <w:sz w:val="18"/>
                <w:szCs w:val="18"/>
              </w:rPr>
              <w:t xml:space="preserve"> musi mieć charakter </w:t>
            </w:r>
            <w:r>
              <w:rPr>
                <w:sz w:val="18"/>
                <w:szCs w:val="18"/>
              </w:rPr>
              <w:t xml:space="preserve">rodzajowy lub </w:t>
            </w:r>
            <w:r w:rsidR="00F84171" w:rsidRPr="00F84171">
              <w:rPr>
                <w:sz w:val="18"/>
                <w:szCs w:val="18"/>
              </w:rPr>
              <w:t>szczególn</w:t>
            </w:r>
            <w:r w:rsidR="00F84171">
              <w:rPr>
                <w:sz w:val="18"/>
                <w:szCs w:val="18"/>
              </w:rPr>
              <w:t>y</w:t>
            </w:r>
            <w:r w:rsidR="00F84171" w:rsidRPr="00F84171">
              <w:rPr>
                <w:sz w:val="18"/>
                <w:szCs w:val="18"/>
              </w:rPr>
              <w:t xml:space="preserve">. </w:t>
            </w:r>
          </w:p>
          <w:p w14:paraId="40EEC896" w14:textId="2851F85B" w:rsidR="00561952" w:rsidRPr="002112D3"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F84171">
              <w:rPr>
                <w:sz w:val="18"/>
                <w:szCs w:val="18"/>
              </w:rPr>
              <w:t xml:space="preserve">Załącznik dotyczy również wspólników </w:t>
            </w:r>
            <w:r w:rsidRPr="00305D86">
              <w:rPr>
                <w:sz w:val="18"/>
                <w:szCs w:val="18"/>
              </w:rPr>
              <w:t>spółek prawa cywilnego</w:t>
            </w:r>
            <w:r w:rsidR="00CC27FD" w:rsidRPr="00305D86">
              <w:rPr>
                <w:sz w:val="18"/>
                <w:szCs w:val="18"/>
              </w:rPr>
              <w:t xml:space="preserve"> pozostających w związku małżeńskim, w którym panuje ustrój wspólności majątkowej małżeńskiej</w:t>
            </w:r>
            <w:r w:rsidRPr="00305D86">
              <w:rPr>
                <w:sz w:val="18"/>
                <w:szCs w:val="18"/>
              </w:rPr>
              <w:t>.</w:t>
            </w:r>
          </w:p>
          <w:p w14:paraId="73B50776" w14:textId="77777777" w:rsidR="002112D3" w:rsidRPr="00704E70" w:rsidRDefault="002112D3" w:rsidP="00981FE6">
            <w:pPr>
              <w:pStyle w:val="Akapitzlist"/>
              <w:numPr>
                <w:ilvl w:val="0"/>
                <w:numId w:val="32"/>
              </w:numPr>
              <w:ind w:left="176" w:hanging="176"/>
              <w:contextualSpacing w:val="0"/>
              <w:rPr>
                <w:rFonts w:asciiTheme="minorHAnsi" w:hAnsiTheme="minorHAnsi" w:cstheme="minorHAnsi"/>
                <w:sz w:val="18"/>
                <w:szCs w:val="24"/>
              </w:rPr>
            </w:pPr>
            <w:r w:rsidRPr="002112D3">
              <w:rPr>
                <w:b/>
                <w:bCs/>
                <w:sz w:val="18"/>
                <w:szCs w:val="18"/>
              </w:rPr>
              <w:t>Dodatkowo w dniu podpisania umowy</w:t>
            </w:r>
            <w:r>
              <w:rPr>
                <w:sz w:val="18"/>
                <w:szCs w:val="18"/>
              </w:rPr>
              <w:t xml:space="preserve"> o dofinansowanie takie oświadczenie współmałżonek musi złożyć w oryginale w siedzibie IZ.</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lastRenderedPageBreak/>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 xml:space="preserve">ub w dokumentach </w:t>
            </w:r>
            <w:r w:rsidRPr="005B5DE6">
              <w:rPr>
                <w:sz w:val="18"/>
                <w:szCs w:val="18"/>
              </w:rPr>
              <w:lastRenderedPageBreak/>
              <w:t>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63DF0762"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43D04F19" w14:textId="77777777" w:rsidR="005B5DE6" w:rsidRPr="005B5DE6"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5B5DE6">
              <w:rPr>
                <w:rFonts w:asciiTheme="minorHAnsi" w:hAnsiTheme="minorHAnsi" w:cstheme="minorHAnsi"/>
                <w:sz w:val="18"/>
                <w:szCs w:val="16"/>
              </w:rPr>
              <w:t>Dok</w:t>
            </w:r>
            <w:r w:rsidR="00524B9E" w:rsidRPr="005B5DE6">
              <w:rPr>
                <w:rFonts w:asciiTheme="minorHAnsi" w:hAnsiTheme="minorHAnsi" w:cstheme="minorHAnsi"/>
                <w:sz w:val="18"/>
                <w:szCs w:val="16"/>
              </w:rPr>
              <w:t xml:space="preserve">ument składany jest </w:t>
            </w:r>
            <w:r w:rsidRPr="005B5DE6">
              <w:rPr>
                <w:rFonts w:asciiTheme="minorHAnsi" w:hAnsiTheme="minorHAnsi" w:cstheme="minorHAnsi"/>
                <w:sz w:val="18"/>
                <w:szCs w:val="16"/>
              </w:rPr>
              <w:t>tylko w przyp</w:t>
            </w:r>
            <w:r w:rsidR="00524B9E" w:rsidRPr="005B5DE6">
              <w:rPr>
                <w:rFonts w:asciiTheme="minorHAnsi" w:hAnsiTheme="minorHAnsi" w:cstheme="minorHAnsi"/>
                <w:sz w:val="18"/>
                <w:szCs w:val="16"/>
              </w:rPr>
              <w:t>adku</w:t>
            </w:r>
            <w:r w:rsidR="00895FD8" w:rsidRPr="005B5DE6">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5B5DE6" w:rsidRDefault="00895FD8" w:rsidP="005B5DE6">
            <w:pPr>
              <w:pStyle w:val="Akapitzlist"/>
              <w:ind w:left="176"/>
              <w:contextualSpacing w:val="0"/>
              <w:rPr>
                <w:rFonts w:asciiTheme="minorHAnsi" w:hAnsiTheme="minorHAnsi" w:cstheme="minorHAnsi"/>
                <w:sz w:val="18"/>
                <w:szCs w:val="16"/>
              </w:rPr>
            </w:pPr>
            <w:r w:rsidRPr="005B5DE6">
              <w:rPr>
                <w:rFonts w:asciiTheme="minorHAnsi" w:hAnsiTheme="minorHAnsi" w:cstheme="minorHAnsi"/>
                <w:sz w:val="18"/>
                <w:szCs w:val="16"/>
                <w:u w:val="single"/>
              </w:rPr>
              <w:t>10 000 000 zł</w:t>
            </w:r>
            <w:r w:rsidR="00D74963" w:rsidRPr="005B5DE6">
              <w:rPr>
                <w:rFonts w:asciiTheme="minorHAnsi" w:hAnsiTheme="minorHAnsi" w:cstheme="minorHAnsi"/>
                <w:sz w:val="18"/>
                <w:szCs w:val="16"/>
                <w:u w:val="single"/>
              </w:rPr>
              <w:t>.</w:t>
            </w:r>
          </w:p>
        </w:tc>
      </w:tr>
    </w:tbl>
    <w:p w14:paraId="70F66DFE" w14:textId="03D4424A" w:rsidR="007C0491" w:rsidRDefault="001A77EE"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21216" behindDoc="1" locked="0" layoutInCell="1" allowOverlap="1" wp14:anchorId="4014F31E" wp14:editId="440ED295">
            <wp:simplePos x="0" y="0"/>
            <wp:positionH relativeFrom="column">
              <wp:posOffset>0</wp:posOffset>
            </wp:positionH>
            <wp:positionV relativeFrom="page">
              <wp:posOffset>267335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4EA750D1"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B367F6">
        <w:trPr>
          <w:trHeight w:val="416"/>
        </w:trPr>
        <w:tc>
          <w:tcPr>
            <w:tcW w:w="5000" w:type="pct"/>
            <w:shd w:val="clear" w:color="auto" w:fill="D9D9D9"/>
          </w:tcPr>
          <w:p w14:paraId="47E0DD4E" w14:textId="77777777" w:rsidR="00A60636" w:rsidRPr="009C5AB2" w:rsidRDefault="00A60636" w:rsidP="00B367F6">
            <w:pPr>
              <w:rPr>
                <w:rFonts w:ascii="Arial" w:hAnsi="Arial" w:cs="Arial"/>
                <w:sz w:val="18"/>
              </w:rPr>
            </w:pPr>
            <w:r w:rsidRPr="009C5AB2">
              <w:rPr>
                <w:rFonts w:ascii="Arial" w:hAnsi="Arial" w:cs="Arial"/>
                <w:sz w:val="18"/>
              </w:rPr>
              <w:t>Instrukcja:</w:t>
            </w:r>
          </w:p>
          <w:p w14:paraId="1896C1DF" w14:textId="77777777" w:rsidR="00A60636" w:rsidRPr="009C5AB2" w:rsidRDefault="00A60636" w:rsidP="00B367F6">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B367F6">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B367F6">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B367F6">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lastRenderedPageBreak/>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B367F6">
            <w:pPr>
              <w:rPr>
                <w:rFonts w:ascii="Arial" w:hAnsi="Arial" w:cs="Arial"/>
                <w:bCs/>
                <w:sz w:val="18"/>
                <w:szCs w:val="18"/>
              </w:rPr>
            </w:pPr>
          </w:p>
          <w:p w14:paraId="6D410DA8" w14:textId="77777777" w:rsidR="00A60636" w:rsidRPr="009C5AB2" w:rsidRDefault="00A60636" w:rsidP="00B367F6">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B367F6">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B367F6">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B367F6">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B367F6">
        <w:trPr>
          <w:trHeight w:val="5957"/>
        </w:trPr>
        <w:tc>
          <w:tcPr>
            <w:tcW w:w="5000" w:type="pct"/>
            <w:shd w:val="clear" w:color="auto" w:fill="D9D9D9"/>
          </w:tcPr>
          <w:p w14:paraId="1E0911E2"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B367F6">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B367F6">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B367F6">
            <w:pPr>
              <w:pStyle w:val="Akapitzlist"/>
              <w:ind w:left="360"/>
              <w:rPr>
                <w:rFonts w:ascii="Arial" w:eastAsia="Calibri" w:hAnsi="Arial" w:cs="Arial"/>
                <w:sz w:val="18"/>
              </w:rPr>
            </w:pPr>
          </w:p>
          <w:p w14:paraId="71554248" w14:textId="77777777" w:rsidR="00A60636" w:rsidRPr="009C5AB2" w:rsidRDefault="00A60636" w:rsidP="00B367F6">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B367F6">
        <w:trPr>
          <w:trHeight w:val="416"/>
        </w:trPr>
        <w:tc>
          <w:tcPr>
            <w:tcW w:w="5000" w:type="pct"/>
            <w:shd w:val="clear" w:color="auto" w:fill="D9D9D9"/>
          </w:tcPr>
          <w:p w14:paraId="24A13E88"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B367F6">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B367F6">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B367F6">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B367F6">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B367F6">
        <w:trPr>
          <w:trHeight w:val="416"/>
        </w:trPr>
        <w:tc>
          <w:tcPr>
            <w:tcW w:w="5000" w:type="pct"/>
            <w:shd w:val="clear" w:color="auto" w:fill="D9D9D9"/>
          </w:tcPr>
          <w:p w14:paraId="42CF7BF9"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B367F6">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B367F6">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B367F6">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B367F6">
        <w:trPr>
          <w:trHeight w:val="416"/>
        </w:trPr>
        <w:tc>
          <w:tcPr>
            <w:tcW w:w="5000" w:type="pct"/>
            <w:shd w:val="clear" w:color="auto" w:fill="D9D9D9"/>
          </w:tcPr>
          <w:p w14:paraId="574FA1AE"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B367F6">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B367F6">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B367F6">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B367F6">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B367F6">
        <w:trPr>
          <w:trHeight w:val="416"/>
        </w:trPr>
        <w:tc>
          <w:tcPr>
            <w:tcW w:w="5000" w:type="pct"/>
            <w:shd w:val="clear" w:color="auto" w:fill="auto"/>
          </w:tcPr>
          <w:p w14:paraId="4DC206F7" w14:textId="77777777" w:rsidR="00A60636" w:rsidRPr="009C5AB2" w:rsidRDefault="00A60636" w:rsidP="00B367F6">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B367F6">
        <w:trPr>
          <w:trHeight w:val="416"/>
        </w:trPr>
        <w:tc>
          <w:tcPr>
            <w:tcW w:w="5000" w:type="pct"/>
            <w:shd w:val="clear" w:color="auto" w:fill="D9D9D9"/>
          </w:tcPr>
          <w:p w14:paraId="08C491C2" w14:textId="77777777" w:rsidR="00A60636" w:rsidRPr="009C5AB2" w:rsidRDefault="00A60636" w:rsidP="00B367F6">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B367F6">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B367F6">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B367F6">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B367F6">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B367F6">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E72A36"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B367F6">
        <w:trPr>
          <w:trHeight w:val="416"/>
        </w:trPr>
        <w:tc>
          <w:tcPr>
            <w:tcW w:w="5000" w:type="pct"/>
            <w:shd w:val="clear" w:color="auto" w:fill="auto"/>
          </w:tcPr>
          <w:p w14:paraId="4F30540F" w14:textId="77777777" w:rsidR="00A60636" w:rsidRPr="009C5AB2" w:rsidRDefault="00A60636" w:rsidP="00B367F6">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B367F6">
        <w:trPr>
          <w:trHeight w:val="2406"/>
        </w:trPr>
        <w:tc>
          <w:tcPr>
            <w:tcW w:w="5000" w:type="pct"/>
            <w:shd w:val="clear" w:color="auto" w:fill="D9D9D9"/>
          </w:tcPr>
          <w:p w14:paraId="46D9C436"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B367F6">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B367F6">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B367F6">
            <w:pPr>
              <w:rPr>
                <w:rFonts w:ascii="Arial" w:hAnsi="Arial" w:cs="Arial"/>
                <w:sz w:val="8"/>
              </w:rPr>
            </w:pPr>
          </w:p>
          <w:p w14:paraId="3DBF0F83" w14:textId="77777777" w:rsidR="00A60636" w:rsidRPr="009C5AB2" w:rsidRDefault="00A60636" w:rsidP="00B367F6">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B367F6">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B367F6">
            <w:pPr>
              <w:rPr>
                <w:rFonts w:ascii="Arial" w:hAnsi="Arial" w:cs="Arial"/>
                <w:sz w:val="18"/>
              </w:rPr>
            </w:pPr>
          </w:p>
          <w:p w14:paraId="72D54D56" w14:textId="77777777" w:rsidR="00A60636" w:rsidRPr="009C5AB2" w:rsidRDefault="00A60636" w:rsidP="00B367F6">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B367F6">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B367F6">
        <w:trPr>
          <w:trHeight w:val="1575"/>
        </w:trPr>
        <w:tc>
          <w:tcPr>
            <w:tcW w:w="8895" w:type="dxa"/>
          </w:tcPr>
          <w:p w14:paraId="6AE7109E" w14:textId="77777777" w:rsidR="00A60636" w:rsidRPr="009C5AB2" w:rsidRDefault="00A60636" w:rsidP="00B367F6">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B367F6">
        <w:trPr>
          <w:trHeight w:val="3508"/>
        </w:trPr>
        <w:tc>
          <w:tcPr>
            <w:tcW w:w="5000" w:type="pct"/>
            <w:shd w:val="clear" w:color="auto" w:fill="D9D9D9"/>
          </w:tcPr>
          <w:p w14:paraId="27C05B8F"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B367F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B367F6">
            <w:pPr>
              <w:rPr>
                <w:rFonts w:ascii="Arial" w:hAnsi="Arial" w:cs="Arial"/>
                <w:sz w:val="18"/>
              </w:rPr>
            </w:pPr>
          </w:p>
          <w:p w14:paraId="0331BDDD" w14:textId="77777777" w:rsidR="00A60636" w:rsidRPr="009C5AB2" w:rsidRDefault="00A60636" w:rsidP="00B367F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B367F6">
            <w:pPr>
              <w:rPr>
                <w:rFonts w:ascii="Arial" w:hAnsi="Arial" w:cs="Arial"/>
                <w:sz w:val="8"/>
              </w:rPr>
            </w:pPr>
          </w:p>
          <w:p w14:paraId="03F5AD55" w14:textId="77777777" w:rsidR="00A60636" w:rsidRPr="009C5AB2" w:rsidRDefault="00A60636" w:rsidP="00B367F6">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B367F6">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B367F6">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B367F6">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B367F6">
            <w:pPr>
              <w:rPr>
                <w:rFonts w:ascii="Arial" w:hAnsi="Arial" w:cs="Arial"/>
                <w:sz w:val="18"/>
              </w:rPr>
            </w:pPr>
          </w:p>
          <w:p w14:paraId="7E3C9FEF" w14:textId="77777777" w:rsidR="00A60636" w:rsidRPr="009C5AB2" w:rsidRDefault="00A60636" w:rsidP="00B367F6">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B367F6">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B367F6">
        <w:trPr>
          <w:trHeight w:val="3362"/>
        </w:trPr>
        <w:tc>
          <w:tcPr>
            <w:tcW w:w="5000" w:type="pct"/>
            <w:shd w:val="clear" w:color="auto" w:fill="D9D9D9"/>
          </w:tcPr>
          <w:p w14:paraId="1B6272F8" w14:textId="77777777" w:rsidR="00A60636" w:rsidRPr="009C5AB2" w:rsidRDefault="00A60636" w:rsidP="00B367F6">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B367F6">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B367F6">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B367F6">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B367F6">
            <w:pPr>
              <w:rPr>
                <w:rFonts w:ascii="Arial" w:hAnsi="Arial" w:cs="Arial"/>
                <w:sz w:val="4"/>
                <w:szCs w:val="18"/>
              </w:rPr>
            </w:pPr>
          </w:p>
          <w:p w14:paraId="03EB2323" w14:textId="77777777" w:rsidR="00A60636" w:rsidRPr="009C5AB2" w:rsidRDefault="00A60636" w:rsidP="00B367F6">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B367F6">
            <w:pPr>
              <w:rPr>
                <w:rFonts w:ascii="Arial" w:hAnsi="Arial" w:cs="Arial"/>
                <w:sz w:val="18"/>
                <w:szCs w:val="18"/>
              </w:rPr>
            </w:pPr>
          </w:p>
          <w:p w14:paraId="64B56611" w14:textId="77777777" w:rsidR="00A60636" w:rsidRPr="009C5AB2" w:rsidRDefault="00A60636" w:rsidP="00B367F6">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B367F6">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B367F6">
        <w:trPr>
          <w:trHeight w:val="416"/>
        </w:trPr>
        <w:tc>
          <w:tcPr>
            <w:tcW w:w="5000" w:type="pct"/>
            <w:shd w:val="clear" w:color="auto" w:fill="auto"/>
          </w:tcPr>
          <w:p w14:paraId="6DCCFF70" w14:textId="77777777" w:rsidR="00A60636" w:rsidRPr="009C5AB2" w:rsidRDefault="00A60636" w:rsidP="00B367F6">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B367F6">
        <w:trPr>
          <w:trHeight w:val="416"/>
        </w:trPr>
        <w:tc>
          <w:tcPr>
            <w:tcW w:w="5000" w:type="pct"/>
            <w:shd w:val="clear" w:color="auto" w:fill="D9D9D9"/>
          </w:tcPr>
          <w:p w14:paraId="776D37CE" w14:textId="77777777" w:rsidR="00A60636" w:rsidRPr="009C5AB2" w:rsidRDefault="00A60636" w:rsidP="00B367F6">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B367F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B367F6">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B367F6">
            <w:pPr>
              <w:rPr>
                <w:rFonts w:ascii="Arial" w:hAnsi="Arial" w:cs="Arial"/>
                <w:sz w:val="18"/>
              </w:rPr>
            </w:pPr>
          </w:p>
          <w:p w14:paraId="21612C87" w14:textId="77777777" w:rsidR="00A60636" w:rsidRPr="009C5AB2" w:rsidRDefault="00A60636" w:rsidP="00B367F6">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B367F6">
            <w:pPr>
              <w:rPr>
                <w:rFonts w:ascii="Arial" w:hAnsi="Arial" w:cs="Arial"/>
                <w:sz w:val="18"/>
              </w:rPr>
            </w:pPr>
          </w:p>
          <w:p w14:paraId="1FDC85DF" w14:textId="77777777" w:rsidR="00A60636" w:rsidRPr="009C5AB2" w:rsidRDefault="00A60636" w:rsidP="00B367F6">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B367F6">
            <w:pPr>
              <w:rPr>
                <w:rFonts w:ascii="Arial" w:hAnsi="Arial" w:cs="Arial"/>
                <w:sz w:val="18"/>
              </w:rPr>
            </w:pPr>
          </w:p>
          <w:p w14:paraId="61E0521D" w14:textId="77777777" w:rsidR="00A60636" w:rsidRPr="009C5AB2" w:rsidRDefault="00A60636" w:rsidP="00B367F6">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B367F6">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B367F6">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B367F6">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B367F6">
            <w:pPr>
              <w:pStyle w:val="Akapitzlist"/>
              <w:ind w:left="0"/>
              <w:rPr>
                <w:rFonts w:ascii="Arial" w:hAnsi="Arial" w:cs="Arial"/>
                <w:sz w:val="18"/>
                <w:szCs w:val="18"/>
              </w:rPr>
            </w:pPr>
          </w:p>
          <w:p w14:paraId="026C3A8C" w14:textId="77777777" w:rsidR="00A60636" w:rsidRPr="009C5AB2" w:rsidRDefault="00A60636" w:rsidP="00B367F6">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B367F6">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B367F6">
        <w:trPr>
          <w:trHeight w:val="416"/>
        </w:trPr>
        <w:tc>
          <w:tcPr>
            <w:tcW w:w="5000" w:type="pct"/>
            <w:shd w:val="clear" w:color="auto" w:fill="auto"/>
          </w:tcPr>
          <w:p w14:paraId="3F3972A0" w14:textId="77777777" w:rsidR="00A60636" w:rsidRPr="009C5AB2" w:rsidRDefault="00A60636" w:rsidP="00B367F6">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B367F6">
        <w:trPr>
          <w:trHeight w:val="416"/>
        </w:trPr>
        <w:tc>
          <w:tcPr>
            <w:tcW w:w="5000" w:type="pct"/>
            <w:shd w:val="clear" w:color="auto" w:fill="D9D9D9"/>
          </w:tcPr>
          <w:p w14:paraId="038F7573"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B367F6">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B367F6">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B367F6">
            <w:pPr>
              <w:rPr>
                <w:rFonts w:ascii="Arial" w:hAnsi="Arial" w:cs="Arial"/>
                <w:sz w:val="18"/>
              </w:rPr>
            </w:pPr>
          </w:p>
          <w:p w14:paraId="4344DAF3" w14:textId="77777777" w:rsidR="00A60636" w:rsidRPr="009C5AB2" w:rsidRDefault="00A60636" w:rsidP="00B367F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B367F6">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B367F6">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B367F6">
        <w:trPr>
          <w:trHeight w:val="1550"/>
        </w:trPr>
        <w:tc>
          <w:tcPr>
            <w:tcW w:w="5000" w:type="pct"/>
            <w:shd w:val="clear" w:color="auto" w:fill="D9D9D9"/>
          </w:tcPr>
          <w:p w14:paraId="068D703C" w14:textId="77777777" w:rsidR="00A60636" w:rsidRPr="009C5AB2" w:rsidRDefault="00A60636" w:rsidP="00B367F6">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B367F6">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B367F6">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B367F6">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B367F6">
            <w:pPr>
              <w:rPr>
                <w:rFonts w:ascii="Arial" w:hAnsi="Arial" w:cs="Arial"/>
                <w:sz w:val="18"/>
              </w:rPr>
            </w:pPr>
          </w:p>
          <w:p w14:paraId="73D52266" w14:textId="77777777" w:rsidR="00A60636" w:rsidRPr="009C5AB2" w:rsidRDefault="00A60636" w:rsidP="00B367F6">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B367F6">
            <w:pPr>
              <w:rPr>
                <w:rFonts w:ascii="Arial" w:hAnsi="Arial" w:cs="Arial"/>
                <w:sz w:val="18"/>
              </w:rPr>
            </w:pPr>
          </w:p>
          <w:p w14:paraId="4FAB037C" w14:textId="77777777" w:rsidR="00A60636" w:rsidRPr="009C5AB2" w:rsidRDefault="00A60636" w:rsidP="00B367F6">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B367F6">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B367F6">
        <w:trPr>
          <w:trHeight w:val="416"/>
        </w:trPr>
        <w:tc>
          <w:tcPr>
            <w:tcW w:w="5000" w:type="pct"/>
            <w:shd w:val="clear" w:color="auto" w:fill="auto"/>
          </w:tcPr>
          <w:p w14:paraId="52C82B4D" w14:textId="77777777" w:rsidR="00A60636" w:rsidRPr="009C5AB2" w:rsidRDefault="00A60636" w:rsidP="00B367F6">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B367F6">
        <w:trPr>
          <w:trHeight w:val="416"/>
        </w:trPr>
        <w:tc>
          <w:tcPr>
            <w:tcW w:w="5000" w:type="pct"/>
            <w:shd w:val="clear" w:color="auto" w:fill="D9D9D9"/>
          </w:tcPr>
          <w:p w14:paraId="4259732C"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B367F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B367F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B367F6">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B367F6">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B367F6">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B367F6">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B367F6">
        <w:trPr>
          <w:trHeight w:val="416"/>
        </w:trPr>
        <w:tc>
          <w:tcPr>
            <w:tcW w:w="5000" w:type="pct"/>
            <w:shd w:val="clear" w:color="auto" w:fill="auto"/>
          </w:tcPr>
          <w:p w14:paraId="4B83BB8D" w14:textId="77777777" w:rsidR="00A60636" w:rsidRPr="009C5AB2" w:rsidRDefault="00A60636" w:rsidP="00B367F6">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B367F6">
        <w:trPr>
          <w:trHeight w:val="416"/>
        </w:trPr>
        <w:tc>
          <w:tcPr>
            <w:tcW w:w="5000" w:type="pct"/>
            <w:shd w:val="clear" w:color="auto" w:fill="auto"/>
          </w:tcPr>
          <w:p w14:paraId="19FB6FF9" w14:textId="77777777" w:rsidR="00A60636" w:rsidRPr="009C5AB2" w:rsidRDefault="00A60636" w:rsidP="00B367F6">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B367F6">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B367F6">
        <w:trPr>
          <w:trHeight w:val="841"/>
        </w:trPr>
        <w:tc>
          <w:tcPr>
            <w:tcW w:w="5000" w:type="pct"/>
            <w:shd w:val="clear" w:color="auto" w:fill="D9D9D9"/>
          </w:tcPr>
          <w:p w14:paraId="2AFEB67E" w14:textId="77777777" w:rsidR="00A60636" w:rsidRPr="009C5AB2" w:rsidRDefault="00A60636" w:rsidP="00B367F6">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B367F6">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B367F6">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B367F6">
            <w:pPr>
              <w:rPr>
                <w:rFonts w:ascii="Arial" w:hAnsi="Arial" w:cs="Arial"/>
                <w:b/>
                <w:sz w:val="18"/>
              </w:rPr>
            </w:pPr>
            <w:r w:rsidRPr="009C5AB2">
              <w:rPr>
                <w:rFonts w:ascii="Arial" w:hAnsi="Arial" w:cs="Arial"/>
                <w:b/>
                <w:sz w:val="18"/>
              </w:rPr>
              <w:t>I.</w:t>
            </w:r>
          </w:p>
          <w:p w14:paraId="4B7019DC" w14:textId="77777777" w:rsidR="00A60636" w:rsidRPr="009C5AB2" w:rsidRDefault="00A60636" w:rsidP="00B367F6">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B367F6">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B367F6">
            <w:pPr>
              <w:rPr>
                <w:rFonts w:ascii="Arial" w:hAnsi="Arial" w:cs="Arial"/>
                <w:sz w:val="18"/>
              </w:rPr>
            </w:pPr>
          </w:p>
          <w:p w14:paraId="1C9E55EE" w14:textId="77777777" w:rsidR="00A60636" w:rsidRPr="009C5AB2" w:rsidRDefault="00A60636" w:rsidP="00B367F6">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B367F6">
            <w:pPr>
              <w:rPr>
                <w:rFonts w:ascii="Arial" w:hAnsi="Arial" w:cs="Arial"/>
                <w:sz w:val="18"/>
              </w:rPr>
            </w:pPr>
          </w:p>
          <w:p w14:paraId="710FB574" w14:textId="77777777" w:rsidR="00A60636" w:rsidRPr="009C5AB2" w:rsidRDefault="00A60636" w:rsidP="00B367F6">
            <w:pPr>
              <w:rPr>
                <w:rFonts w:ascii="Arial" w:hAnsi="Arial" w:cs="Arial"/>
                <w:b/>
                <w:sz w:val="18"/>
              </w:rPr>
            </w:pPr>
            <w:r w:rsidRPr="009C5AB2">
              <w:rPr>
                <w:rFonts w:ascii="Arial" w:hAnsi="Arial" w:cs="Arial"/>
                <w:b/>
                <w:sz w:val="18"/>
              </w:rPr>
              <w:t>II.</w:t>
            </w:r>
          </w:p>
          <w:p w14:paraId="02B10EE5" w14:textId="77777777" w:rsidR="00A60636" w:rsidRPr="009C5AB2" w:rsidRDefault="00A60636" w:rsidP="00B367F6">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B367F6">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B367F6">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B367F6">
            <w:pPr>
              <w:rPr>
                <w:rFonts w:ascii="Arial" w:hAnsi="Arial" w:cs="Arial"/>
                <w:sz w:val="18"/>
              </w:rPr>
            </w:pPr>
          </w:p>
          <w:p w14:paraId="6911B243" w14:textId="77777777" w:rsidR="00A60636" w:rsidRPr="009C5AB2" w:rsidRDefault="00A60636" w:rsidP="00B367F6">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B367F6">
            <w:pPr>
              <w:rPr>
                <w:rFonts w:ascii="Arial" w:hAnsi="Arial" w:cs="Arial"/>
                <w:sz w:val="18"/>
              </w:rPr>
            </w:pPr>
          </w:p>
          <w:p w14:paraId="36B07F31" w14:textId="77777777" w:rsidR="00A60636" w:rsidRPr="009C5AB2" w:rsidRDefault="00A60636" w:rsidP="00B367F6">
            <w:pPr>
              <w:rPr>
                <w:rFonts w:ascii="Arial" w:hAnsi="Arial" w:cs="Arial"/>
                <w:b/>
                <w:sz w:val="18"/>
              </w:rPr>
            </w:pPr>
            <w:r w:rsidRPr="009C5AB2">
              <w:rPr>
                <w:rFonts w:ascii="Arial" w:hAnsi="Arial" w:cs="Arial"/>
                <w:b/>
                <w:sz w:val="18"/>
              </w:rPr>
              <w:t>III.</w:t>
            </w:r>
          </w:p>
          <w:p w14:paraId="2C0C55D7" w14:textId="77777777" w:rsidR="00A60636" w:rsidRPr="009C5AB2" w:rsidRDefault="00A60636" w:rsidP="00B367F6">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B367F6">
            <w:pPr>
              <w:rPr>
                <w:rFonts w:ascii="Arial" w:hAnsi="Arial" w:cs="Arial"/>
                <w:sz w:val="18"/>
              </w:rPr>
            </w:pPr>
          </w:p>
          <w:p w14:paraId="5311593A" w14:textId="77777777" w:rsidR="00A60636" w:rsidRPr="009C5AB2" w:rsidRDefault="00A60636" w:rsidP="00B367F6">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72A36">
        <w:rPr>
          <w:rFonts w:ascii="Arial" w:hAnsi="Arial" w:cs="Arial"/>
        </w:rPr>
      </w:r>
      <w:r w:rsidR="00E72A3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B367F6">
        <w:tc>
          <w:tcPr>
            <w:tcW w:w="8806" w:type="dxa"/>
            <w:shd w:val="clear" w:color="auto" w:fill="auto"/>
          </w:tcPr>
          <w:p w14:paraId="5DAEEB1F" w14:textId="77777777" w:rsidR="00A60636" w:rsidRPr="00FA5F08" w:rsidRDefault="00A60636" w:rsidP="00B367F6">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B367F6">
        <w:tc>
          <w:tcPr>
            <w:tcW w:w="8806" w:type="dxa"/>
            <w:shd w:val="clear" w:color="auto" w:fill="D9D9D9"/>
          </w:tcPr>
          <w:p w14:paraId="0047AA86" w14:textId="77777777" w:rsidR="00A60636" w:rsidRPr="009C5AB2" w:rsidRDefault="00A60636" w:rsidP="00B367F6">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B367F6">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B367F6">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B367F6">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E72A36" w:rsidP="00B367F6">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B367F6">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B367F6">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0188957B">
            <wp:simplePos x="0" y="0"/>
            <wp:positionH relativeFrom="column">
              <wp:posOffset>0</wp:posOffset>
            </wp:positionH>
            <wp:positionV relativeFrom="page">
              <wp:posOffset>168275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B367F6">
        <w:trPr>
          <w:trHeight w:val="623"/>
        </w:trPr>
        <w:tc>
          <w:tcPr>
            <w:tcW w:w="9104" w:type="dxa"/>
          </w:tcPr>
          <w:p w14:paraId="0C9E298A" w14:textId="77777777" w:rsidR="00A60636" w:rsidRPr="009C5AB2" w:rsidRDefault="00A60636" w:rsidP="00B367F6">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398C9A0F"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B367F6">
        <w:trPr>
          <w:trHeight w:val="8527"/>
        </w:trPr>
        <w:tc>
          <w:tcPr>
            <w:tcW w:w="8806" w:type="dxa"/>
            <w:shd w:val="clear" w:color="auto" w:fill="D9D9D9"/>
          </w:tcPr>
          <w:p w14:paraId="3B8D3A89" w14:textId="632741E0" w:rsidR="00A60636" w:rsidRPr="009C5AB2" w:rsidRDefault="00A60636" w:rsidP="00B367F6">
            <w:pPr>
              <w:rPr>
                <w:rFonts w:ascii="Arial" w:hAnsi="Arial" w:cs="Arial"/>
                <w:b/>
                <w:sz w:val="22"/>
                <w:szCs w:val="22"/>
              </w:rPr>
            </w:pPr>
            <w:r w:rsidRPr="009C5AB2">
              <w:rPr>
                <w:rFonts w:ascii="Arial" w:hAnsi="Arial" w:cs="Arial"/>
                <w:b/>
                <w:sz w:val="22"/>
                <w:szCs w:val="22"/>
              </w:rPr>
              <w:lastRenderedPageBreak/>
              <w:t>Instrukcja:</w:t>
            </w:r>
          </w:p>
          <w:p w14:paraId="340B7841" w14:textId="401F9946" w:rsidR="00A60636" w:rsidRPr="009C5AB2" w:rsidRDefault="00A60636" w:rsidP="00B367F6">
            <w:pPr>
              <w:rPr>
                <w:rFonts w:ascii="Arial" w:hAnsi="Arial" w:cs="Arial"/>
                <w:sz w:val="22"/>
                <w:szCs w:val="22"/>
              </w:rPr>
            </w:pPr>
          </w:p>
          <w:p w14:paraId="37113154" w14:textId="6AFB7154" w:rsidR="00A60636" w:rsidRPr="009C5AB2" w:rsidRDefault="00A60636" w:rsidP="00B367F6">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56383295"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6D4912C6"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2DC4CF26"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27E8F76C"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6B8AD040"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54B8E67F"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B367F6">
            <w:pPr>
              <w:rPr>
                <w:rFonts w:ascii="Arial" w:hAnsi="Arial" w:cs="Arial"/>
                <w:szCs w:val="22"/>
              </w:rPr>
            </w:pPr>
          </w:p>
          <w:p w14:paraId="7C49ED52" w14:textId="0D04DB33" w:rsidR="00A60636" w:rsidRPr="009C5AB2" w:rsidRDefault="00A60636" w:rsidP="00B367F6">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3B23A5ED"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52362340"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B367F6">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B367F6">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56ADD62B"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1F1FB007" w:rsidR="00A60636" w:rsidRDefault="00A60636" w:rsidP="00A60636">
      <w:pPr>
        <w:spacing w:line="360" w:lineRule="auto"/>
        <w:rPr>
          <w:rFonts w:ascii="Arial" w:hAnsi="Arial" w:cs="Arial"/>
          <w:sz w:val="22"/>
          <w:szCs w:val="22"/>
        </w:rPr>
      </w:pPr>
    </w:p>
    <w:p w14:paraId="1DB0CE4B" w14:textId="6559E6DA" w:rsidR="00D04D69" w:rsidRDefault="00D04D69" w:rsidP="00A60636">
      <w:pPr>
        <w:spacing w:line="360" w:lineRule="auto"/>
        <w:rPr>
          <w:rFonts w:ascii="Arial" w:hAnsi="Arial" w:cs="Arial"/>
          <w:sz w:val="22"/>
          <w:szCs w:val="22"/>
        </w:rPr>
      </w:pPr>
    </w:p>
    <w:p w14:paraId="44FA2BE9" w14:textId="4C736701" w:rsidR="00D04D69" w:rsidRDefault="00D04D69" w:rsidP="00A60636">
      <w:pPr>
        <w:spacing w:line="360" w:lineRule="auto"/>
        <w:rPr>
          <w:rFonts w:ascii="Arial" w:hAnsi="Arial" w:cs="Arial"/>
          <w:sz w:val="22"/>
          <w:szCs w:val="22"/>
        </w:rPr>
      </w:pPr>
    </w:p>
    <w:p w14:paraId="024377A5" w14:textId="7151A617" w:rsidR="00D04D69" w:rsidRDefault="00D04D69" w:rsidP="00A60636">
      <w:pPr>
        <w:spacing w:line="360" w:lineRule="auto"/>
        <w:rPr>
          <w:rFonts w:ascii="Arial" w:hAnsi="Arial" w:cs="Arial"/>
          <w:sz w:val="22"/>
          <w:szCs w:val="22"/>
        </w:rPr>
      </w:pPr>
    </w:p>
    <w:p w14:paraId="645DC68D" w14:textId="7C970C46" w:rsidR="00D04D69" w:rsidRDefault="00D04D69" w:rsidP="00A60636">
      <w:pPr>
        <w:spacing w:line="360" w:lineRule="auto"/>
        <w:rPr>
          <w:rFonts w:ascii="Arial" w:hAnsi="Arial" w:cs="Arial"/>
          <w:sz w:val="22"/>
          <w:szCs w:val="22"/>
        </w:rPr>
      </w:pPr>
    </w:p>
    <w:p w14:paraId="49BEDFB3" w14:textId="3A98C30C" w:rsidR="00D04D69" w:rsidRDefault="00D04D69" w:rsidP="00A60636">
      <w:pPr>
        <w:spacing w:line="360" w:lineRule="auto"/>
        <w:rPr>
          <w:rFonts w:ascii="Arial" w:hAnsi="Arial" w:cs="Arial"/>
          <w:sz w:val="22"/>
          <w:szCs w:val="22"/>
        </w:rPr>
      </w:pPr>
    </w:p>
    <w:p w14:paraId="117F8837" w14:textId="77777777" w:rsidR="00D04D69" w:rsidRPr="009C5AB2" w:rsidRDefault="00D04D69"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46288A24" w:rsidR="007C0491" w:rsidRPr="009C5AB2" w:rsidRDefault="007C0491" w:rsidP="00A60636">
      <w:pPr>
        <w:spacing w:line="360" w:lineRule="auto"/>
        <w:rPr>
          <w:rFonts w:ascii="Arial" w:hAnsi="Arial" w:cs="Arial"/>
          <w:sz w:val="22"/>
          <w:szCs w:val="22"/>
        </w:rPr>
      </w:pPr>
    </w:p>
    <w:p w14:paraId="78F21190" w14:textId="65FE12D3" w:rsidR="00A60636" w:rsidRPr="009C5AB2" w:rsidRDefault="00D04D69"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F25155F" wp14:editId="2A533D29">
            <wp:simplePos x="0" y="0"/>
            <wp:positionH relativeFrom="margin">
              <wp:posOffset>0</wp:posOffset>
            </wp:positionH>
            <wp:positionV relativeFrom="page">
              <wp:posOffset>229235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B367F6">
        <w:trPr>
          <w:trHeight w:val="623"/>
        </w:trPr>
        <w:tc>
          <w:tcPr>
            <w:tcW w:w="9104" w:type="dxa"/>
          </w:tcPr>
          <w:p w14:paraId="72ACA80E" w14:textId="77777777" w:rsidR="00A60636" w:rsidRPr="009C5AB2" w:rsidRDefault="00A60636" w:rsidP="00B367F6">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B367F6">
        <w:trPr>
          <w:trHeight w:val="8294"/>
        </w:trPr>
        <w:tc>
          <w:tcPr>
            <w:tcW w:w="8774" w:type="dxa"/>
            <w:shd w:val="clear" w:color="auto" w:fill="D9D9D9"/>
          </w:tcPr>
          <w:p w14:paraId="44A9521B" w14:textId="77777777" w:rsidR="00A60636" w:rsidRPr="009C5AB2" w:rsidRDefault="00A60636" w:rsidP="00B367F6">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B367F6">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B367F6">
            <w:pPr>
              <w:pStyle w:val="Akapitzlist"/>
              <w:ind w:left="0"/>
              <w:rPr>
                <w:rFonts w:ascii="Arial" w:hAnsi="Arial" w:cs="Arial"/>
                <w:sz w:val="22"/>
                <w:szCs w:val="22"/>
              </w:rPr>
            </w:pPr>
          </w:p>
          <w:p w14:paraId="485451C8" w14:textId="77777777" w:rsidR="00A60636" w:rsidRPr="009C5AB2" w:rsidRDefault="00A60636" w:rsidP="00B367F6">
            <w:pPr>
              <w:pStyle w:val="Akapitzlist"/>
              <w:ind w:left="0"/>
              <w:rPr>
                <w:rFonts w:ascii="Arial" w:hAnsi="Arial" w:cs="Arial"/>
                <w:sz w:val="22"/>
                <w:szCs w:val="22"/>
              </w:rPr>
            </w:pPr>
          </w:p>
          <w:p w14:paraId="65D233CE" w14:textId="77777777" w:rsidR="00A60636" w:rsidRPr="009C5AB2" w:rsidRDefault="00A60636" w:rsidP="00B367F6">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237B1581">
            <wp:simplePos x="0" y="0"/>
            <wp:positionH relativeFrom="column">
              <wp:posOffset>0</wp:posOffset>
            </wp:positionH>
            <wp:positionV relativeFrom="page">
              <wp:posOffset>191135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111A4FE3"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094372">
        <w:rPr>
          <w:rFonts w:ascii="Arial" w:hAnsi="Arial" w:cs="Arial"/>
          <w:sz w:val="22"/>
          <w:szCs w:val="22"/>
        </w:rPr>
        <w:t>trzech minionych lat (3x365 dni).</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Wartość wliczana do de minimis</w:t>
            </w:r>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4BF11A8F" w14:textId="77777777" w:rsidR="000E22F1" w:rsidRPr="00074276" w:rsidRDefault="000E22F1" w:rsidP="000E22F1">
      <w:pPr>
        <w:jc w:val="both"/>
        <w:rPr>
          <w:rFonts w:ascii="Arial" w:hAnsi="Arial" w:cs="Arial"/>
          <w:i/>
          <w:sz w:val="22"/>
          <w:szCs w:val="22"/>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7777777" w:rsidR="00BA4887" w:rsidRPr="009133BA" w:rsidRDefault="00BA4887"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p>
    <w:p w14:paraId="44341915"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r w:rsidRPr="00D12B30">
        <w:rPr>
          <w:rFonts w:ascii="Arial" w:hAnsi="Arial" w:cs="Arial"/>
          <w:i/>
          <w:sz w:val="22"/>
          <w:szCs w:val="22"/>
        </w:rPr>
        <w:t>Jestem świadomy odpowiedzialności karnej za złożenie fałszywych oświadczeń.</w:t>
      </w:r>
    </w:p>
    <w:p w14:paraId="1DB30B8E" w14:textId="77777777" w:rsidR="000E22F1" w:rsidRPr="00F233CA" w:rsidRDefault="000E22F1" w:rsidP="000E22F1">
      <w:pPr>
        <w:autoSpaceDE w:val="0"/>
        <w:autoSpaceDN w:val="0"/>
        <w:adjustRightInd w:val="0"/>
        <w:spacing w:line="360" w:lineRule="auto"/>
        <w:jc w:val="both"/>
        <w:rPr>
          <w:rFonts w:ascii="Arial" w:hAnsi="Arial" w:cs="Arial"/>
          <w:i/>
          <w:sz w:val="22"/>
          <w:szCs w:val="22"/>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1E7243DC" w14:textId="77777777" w:rsidR="0061476F" w:rsidRDefault="0061476F">
      <w:pPr>
        <w:jc w:val="both"/>
        <w:rPr>
          <w:rFonts w:ascii="Arial" w:hAnsi="Arial" w:cs="Arial"/>
          <w:b/>
        </w:rPr>
      </w:pPr>
    </w:p>
    <w:p w14:paraId="064AC64D" w14:textId="77777777" w:rsidR="0061476F" w:rsidRDefault="0061476F">
      <w:pPr>
        <w:jc w:val="both"/>
        <w:rPr>
          <w:rFonts w:ascii="Arial" w:hAnsi="Arial" w:cs="Arial"/>
          <w:b/>
        </w:rPr>
      </w:pPr>
    </w:p>
    <w:p w14:paraId="6D4D7062" w14:textId="77777777" w:rsidR="0061476F" w:rsidRDefault="0061476F">
      <w:pPr>
        <w:jc w:val="both"/>
        <w:rPr>
          <w:rFonts w:ascii="Arial" w:hAnsi="Arial" w:cs="Arial"/>
          <w:b/>
        </w:rPr>
      </w:pPr>
    </w:p>
    <w:p w14:paraId="1BD9C8CB" w14:textId="77777777" w:rsidR="0061476F" w:rsidRDefault="0061476F">
      <w:pPr>
        <w:jc w:val="both"/>
        <w:rPr>
          <w:rFonts w:ascii="Arial" w:hAnsi="Arial" w:cs="Arial"/>
          <w:b/>
        </w:rPr>
      </w:pPr>
    </w:p>
    <w:p w14:paraId="43861343" w14:textId="54B2E919" w:rsidR="0061476F" w:rsidRDefault="0061476F">
      <w:pPr>
        <w:jc w:val="both"/>
        <w:rPr>
          <w:rFonts w:ascii="Arial" w:hAnsi="Arial" w:cs="Arial"/>
          <w:b/>
        </w:rPr>
      </w:pPr>
    </w:p>
    <w:p w14:paraId="6EA54E41" w14:textId="601788B1" w:rsidR="00BA4887" w:rsidRDefault="00BA4887">
      <w:pPr>
        <w:jc w:val="both"/>
        <w:rPr>
          <w:rFonts w:ascii="Arial" w:hAnsi="Arial" w:cs="Arial"/>
          <w:b/>
        </w:rPr>
      </w:pPr>
    </w:p>
    <w:p w14:paraId="01E3D45B" w14:textId="77777777" w:rsidR="00296BF2" w:rsidRDefault="00296BF2">
      <w:pPr>
        <w:jc w:val="both"/>
        <w:rPr>
          <w:rFonts w:ascii="Arial" w:hAnsi="Arial" w:cs="Arial"/>
          <w:b/>
        </w:rPr>
      </w:pPr>
    </w:p>
    <w:p w14:paraId="6B539355" w14:textId="77777777" w:rsidR="00BA4887" w:rsidRDefault="00BA4887">
      <w:pPr>
        <w:jc w:val="both"/>
        <w:rPr>
          <w:rFonts w:ascii="Arial" w:hAnsi="Arial" w:cs="Arial"/>
          <w:b/>
        </w:rPr>
      </w:pPr>
    </w:p>
    <w:p w14:paraId="53FB6DD5" w14:textId="337E68BE" w:rsidR="00296BF2" w:rsidRPr="00EA37EF" w:rsidRDefault="00482F0B" w:rsidP="00EA37EF">
      <w:pPr>
        <w:spacing w:line="360" w:lineRule="auto"/>
        <w:rPr>
          <w:rFonts w:ascii="Arial" w:hAnsi="Arial" w:cs="Arial"/>
          <w:b/>
          <w:sz w:val="22"/>
          <w:szCs w:val="22"/>
        </w:rPr>
      </w:pPr>
      <w:r w:rsidRPr="0061476F">
        <w:rPr>
          <w:noProof/>
          <w:sz w:val="28"/>
        </w:rPr>
        <w:drawing>
          <wp:anchor distT="0" distB="0" distL="114300" distR="114300" simplePos="0" relativeHeight="251706880" behindDoc="1" locked="0" layoutInCell="1" allowOverlap="1" wp14:anchorId="1C4AD5A3" wp14:editId="5E51B23F">
            <wp:simplePos x="0" y="0"/>
            <wp:positionH relativeFrom="column">
              <wp:posOffset>0</wp:posOffset>
            </wp:positionH>
            <wp:positionV relativeFrom="page">
              <wp:posOffset>69215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9E7A287" w14:textId="77777777" w:rsidR="008A41B0" w:rsidRPr="001A6C43" w:rsidRDefault="008A41B0" w:rsidP="008A41B0">
      <w:pPr>
        <w:pStyle w:val="Tytu"/>
        <w:jc w:val="both"/>
        <w:rPr>
          <w:rFonts w:ascii="Arial" w:hAnsi="Arial" w:cs="Arial"/>
          <w:i/>
          <w:sz w:val="20"/>
        </w:rPr>
      </w:pPr>
    </w:p>
    <w:p w14:paraId="0E300FD2" w14:textId="4B0F9F75" w:rsidR="00390D98" w:rsidRPr="00414AB6" w:rsidRDefault="00F07DBC" w:rsidP="00414AB6">
      <w:pPr>
        <w:jc w:val="center"/>
        <w:rPr>
          <w:rFonts w:ascii="Arial" w:hAnsi="Arial" w:cs="Arial"/>
          <w:i/>
          <w:sz w:val="20"/>
          <w:szCs w:val="20"/>
        </w:rPr>
      </w:pPr>
      <w:r w:rsidRPr="0061476F">
        <w:rPr>
          <w:noProof/>
          <w:sz w:val="28"/>
        </w:rPr>
        <w:drawing>
          <wp:anchor distT="0" distB="0" distL="114300" distR="114300" simplePos="0" relativeHeight="251708928" behindDoc="1" locked="0" layoutInCell="1" allowOverlap="1" wp14:anchorId="7533C3E3" wp14:editId="62808876">
            <wp:simplePos x="0" y="0"/>
            <wp:positionH relativeFrom="column">
              <wp:posOffset>-68580</wp:posOffset>
            </wp:positionH>
            <wp:positionV relativeFrom="page">
              <wp:posOffset>351155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1A12A554"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podane przez Beneficjenta dane oraz informacje zawarte we wniosku o dofinansowanie oraz załączonych do w/w wniosku załącznikach, przedłożone Instytucji Zarządzającej w dniu ……………… za pośrednictwem……………………..</w:t>
      </w:r>
    </w:p>
    <w:p w14:paraId="585D36A5" w14:textId="77777777" w:rsidR="00390D98" w:rsidRPr="00A43EF1" w:rsidRDefault="00390D98" w:rsidP="00390D98">
      <w:pPr>
        <w:jc w:val="both"/>
        <w:rPr>
          <w:rFonts w:ascii="Arial" w:hAnsi="Arial" w:cs="Arial"/>
          <w:sz w:val="22"/>
          <w:szCs w:val="22"/>
        </w:rPr>
      </w:pPr>
    </w:p>
    <w:p w14:paraId="0B063B73" w14:textId="77777777" w:rsidR="00390D98" w:rsidRPr="00A43EF1" w:rsidRDefault="00390D98" w:rsidP="00390D98">
      <w:pPr>
        <w:jc w:val="both"/>
        <w:rPr>
          <w:rFonts w:ascii="Arial" w:hAnsi="Arial" w:cs="Arial"/>
          <w:sz w:val="22"/>
          <w:szCs w:val="22"/>
        </w:rPr>
      </w:pPr>
    </w:p>
    <w:p w14:paraId="092366A6"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są zgodne z prawdą oraz aktualne na dzień składania niniejszego oświadczenia.</w:t>
      </w:r>
    </w:p>
    <w:p w14:paraId="2E25A6CD" w14:textId="77777777" w:rsidR="00390D98" w:rsidRPr="00A43EF1" w:rsidRDefault="00390D98" w:rsidP="00390D98">
      <w:pPr>
        <w:jc w:val="both"/>
        <w:rPr>
          <w:rFonts w:ascii="Arial" w:hAnsi="Arial" w:cs="Arial"/>
          <w:sz w:val="22"/>
          <w:szCs w:val="22"/>
        </w:rPr>
      </w:pPr>
    </w:p>
    <w:p w14:paraId="757CDEA9"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AB4E94F" w14:textId="2B5D2C35" w:rsidR="006D6A6B" w:rsidRDefault="006D6A6B" w:rsidP="00303E3C">
      <w:pPr>
        <w:tabs>
          <w:tab w:val="left" w:pos="2700"/>
        </w:tabs>
        <w:jc w:val="center"/>
        <w:rPr>
          <w:rFonts w:ascii="Arial" w:hAnsi="Arial" w:cs="Arial"/>
          <w:b/>
          <w:sz w:val="20"/>
          <w:szCs w:val="20"/>
        </w:rPr>
      </w:pPr>
    </w:p>
    <w:p w14:paraId="3075C811" w14:textId="2FACF1B5" w:rsidR="00B116EC" w:rsidRDefault="00B116EC" w:rsidP="00303E3C">
      <w:pPr>
        <w:tabs>
          <w:tab w:val="left" w:pos="2700"/>
        </w:tabs>
        <w:jc w:val="center"/>
        <w:rPr>
          <w:rFonts w:ascii="Arial" w:hAnsi="Arial" w:cs="Arial"/>
          <w:b/>
          <w:sz w:val="20"/>
          <w:szCs w:val="20"/>
        </w:rPr>
      </w:pPr>
    </w:p>
    <w:p w14:paraId="18C1712B" w14:textId="501F2BE1" w:rsidR="00B116EC" w:rsidRDefault="00B116EC" w:rsidP="00303E3C">
      <w:pPr>
        <w:tabs>
          <w:tab w:val="left" w:pos="2700"/>
        </w:tabs>
        <w:jc w:val="center"/>
        <w:rPr>
          <w:rFonts w:ascii="Arial" w:hAnsi="Arial" w:cs="Arial"/>
          <w:b/>
          <w:sz w:val="20"/>
          <w:szCs w:val="20"/>
        </w:rPr>
      </w:pPr>
    </w:p>
    <w:p w14:paraId="56E3257D" w14:textId="63220293" w:rsidR="00B116EC" w:rsidRDefault="00B116EC" w:rsidP="00303E3C">
      <w:pPr>
        <w:tabs>
          <w:tab w:val="left" w:pos="2700"/>
        </w:tabs>
        <w:jc w:val="center"/>
        <w:rPr>
          <w:rFonts w:ascii="Arial" w:hAnsi="Arial" w:cs="Arial"/>
          <w:b/>
          <w:sz w:val="20"/>
          <w:szCs w:val="20"/>
        </w:rPr>
      </w:pPr>
    </w:p>
    <w:p w14:paraId="2AC9BD43" w14:textId="186E707C" w:rsidR="00B116EC" w:rsidRDefault="00B116EC" w:rsidP="00303E3C">
      <w:pPr>
        <w:tabs>
          <w:tab w:val="left" w:pos="2700"/>
        </w:tabs>
        <w:jc w:val="center"/>
        <w:rPr>
          <w:rFonts w:ascii="Arial" w:hAnsi="Arial" w:cs="Arial"/>
          <w:b/>
          <w:sz w:val="20"/>
          <w:szCs w:val="20"/>
        </w:rPr>
      </w:pPr>
    </w:p>
    <w:p w14:paraId="5FDE00EA" w14:textId="62D5EFDD" w:rsidR="00B116EC" w:rsidRDefault="00B116EC" w:rsidP="00303E3C">
      <w:pPr>
        <w:tabs>
          <w:tab w:val="left" w:pos="2700"/>
        </w:tabs>
        <w:jc w:val="center"/>
        <w:rPr>
          <w:rFonts w:ascii="Arial" w:hAnsi="Arial" w:cs="Arial"/>
          <w:b/>
          <w:sz w:val="20"/>
          <w:szCs w:val="20"/>
        </w:rPr>
      </w:pPr>
    </w:p>
    <w:p w14:paraId="445FEFD7" w14:textId="2F80DCEE" w:rsidR="00B116EC" w:rsidRDefault="00B116EC" w:rsidP="00303E3C">
      <w:pPr>
        <w:tabs>
          <w:tab w:val="left" w:pos="2700"/>
        </w:tabs>
        <w:jc w:val="center"/>
        <w:rPr>
          <w:rFonts w:ascii="Arial" w:hAnsi="Arial" w:cs="Arial"/>
          <w:b/>
          <w:sz w:val="20"/>
          <w:szCs w:val="20"/>
        </w:rPr>
      </w:pPr>
    </w:p>
    <w:p w14:paraId="7DA8576C" w14:textId="3E2EB695" w:rsidR="00B116EC" w:rsidRDefault="00B116EC" w:rsidP="00303E3C">
      <w:pPr>
        <w:tabs>
          <w:tab w:val="left" w:pos="2700"/>
        </w:tabs>
        <w:jc w:val="center"/>
        <w:rPr>
          <w:rFonts w:ascii="Arial" w:hAnsi="Arial" w:cs="Arial"/>
          <w:b/>
          <w:sz w:val="20"/>
          <w:szCs w:val="20"/>
        </w:rPr>
      </w:pPr>
    </w:p>
    <w:p w14:paraId="211F3EC8" w14:textId="46B85187" w:rsidR="00B116EC" w:rsidRDefault="00B116EC" w:rsidP="00303E3C">
      <w:pPr>
        <w:tabs>
          <w:tab w:val="left" w:pos="2700"/>
        </w:tabs>
        <w:jc w:val="center"/>
        <w:rPr>
          <w:rFonts w:ascii="Arial" w:hAnsi="Arial" w:cs="Arial"/>
          <w:b/>
          <w:sz w:val="20"/>
          <w:szCs w:val="20"/>
        </w:rPr>
      </w:pPr>
    </w:p>
    <w:p w14:paraId="1281B99D" w14:textId="77777777" w:rsidR="00B81604" w:rsidRDefault="00B81604" w:rsidP="00303E3C">
      <w:pPr>
        <w:tabs>
          <w:tab w:val="left" w:pos="2700"/>
        </w:tabs>
        <w:jc w:val="center"/>
        <w:rPr>
          <w:sz w:val="18"/>
          <w:szCs w:val="18"/>
          <w:highlight w:val="yellow"/>
        </w:rPr>
        <w:sectPr w:rsidR="00B81604" w:rsidSect="00A618B3">
          <w:footerReference w:type="even" r:id="rId14"/>
          <w:footerReference w:type="default" r:id="rId15"/>
          <w:pgSz w:w="11906" w:h="16838"/>
          <w:pgMar w:top="1418" w:right="1106" w:bottom="1418" w:left="1418" w:header="708" w:footer="708" w:gutter="0"/>
          <w:cols w:space="708"/>
          <w:docGrid w:linePitch="360"/>
        </w:sectPr>
      </w:pPr>
    </w:p>
    <w:p w14:paraId="0FDE2EF8" w14:textId="59BCA5ED" w:rsidR="00B81604" w:rsidRPr="006E47A9" w:rsidRDefault="00B81604" w:rsidP="00303E3C">
      <w:pPr>
        <w:tabs>
          <w:tab w:val="left" w:pos="2700"/>
        </w:tabs>
        <w:jc w:val="center"/>
        <w:rPr>
          <w:sz w:val="18"/>
          <w:szCs w:val="18"/>
        </w:rPr>
      </w:pPr>
      <w:r w:rsidRPr="0061476F">
        <w:rPr>
          <w:noProof/>
          <w:sz w:val="28"/>
        </w:rPr>
        <w:lastRenderedPageBreak/>
        <w:drawing>
          <wp:anchor distT="0" distB="0" distL="114300" distR="114300" simplePos="0" relativeHeight="251727360" behindDoc="1" locked="0" layoutInCell="1" allowOverlap="1" wp14:anchorId="35365A07" wp14:editId="19BCBE55">
            <wp:simplePos x="0" y="0"/>
            <wp:positionH relativeFrom="column">
              <wp:posOffset>1510665</wp:posOffset>
            </wp:positionH>
            <wp:positionV relativeFrom="page">
              <wp:posOffset>247512</wp:posOffset>
            </wp:positionV>
            <wp:extent cx="5943600" cy="693420"/>
            <wp:effectExtent l="0" t="0" r="0" b="0"/>
            <wp:wrapTight wrapText="bothSides">
              <wp:wrapPolygon edited="0">
                <wp:start x="0" y="0"/>
                <wp:lineTo x="0" y="20769"/>
                <wp:lineTo x="21531" y="20769"/>
                <wp:lineTo x="21531" y="0"/>
                <wp:lineTo x="0" y="0"/>
              </wp:wrapPolygon>
            </wp:wrapTight>
            <wp:docPr id="12" name="Obraz 1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8B9A2C2" w14:textId="640D1C8A" w:rsidR="00B116EC" w:rsidRPr="006E47A9" w:rsidRDefault="00071A49" w:rsidP="00071A49">
      <w:pPr>
        <w:jc w:val="center"/>
        <w:rPr>
          <w:rFonts w:ascii="Arial" w:hAnsi="Arial" w:cs="Arial"/>
          <w:b/>
        </w:rPr>
      </w:pPr>
      <w:r w:rsidRPr="006E47A9">
        <w:rPr>
          <w:rFonts w:ascii="Arial" w:hAnsi="Arial" w:cs="Arial"/>
          <w:b/>
        </w:rPr>
        <w:t xml:space="preserve">Tabela dotycząca </w:t>
      </w:r>
      <w:r w:rsidRPr="008E2D8E">
        <w:rPr>
          <w:rFonts w:ascii="Arial" w:hAnsi="Arial" w:cs="Arial"/>
          <w:b/>
        </w:rPr>
        <w:t>wypełniania przez aglomeracje będące przedmiotem wniosku wymogów</w:t>
      </w:r>
      <w:r w:rsidRPr="006E47A9">
        <w:rPr>
          <w:rFonts w:ascii="Arial" w:hAnsi="Arial" w:cs="Arial"/>
          <w:b/>
          <w:color w:val="FF0000"/>
        </w:rPr>
        <w:t xml:space="preserve"> </w:t>
      </w:r>
      <w:r w:rsidRPr="006E47A9">
        <w:rPr>
          <w:rFonts w:ascii="Arial" w:hAnsi="Arial" w:cs="Arial"/>
          <w:b/>
        </w:rPr>
        <w:t>Dyrektywy Rady 91/271/EWG z dnia 21 maja 1991 r. dotyczącej oczyszczania ścieków komunalnych</w:t>
      </w:r>
    </w:p>
    <w:p w14:paraId="24CA5937" w14:textId="01CD542C" w:rsidR="00B116EC" w:rsidRPr="00E34559" w:rsidRDefault="00B116EC" w:rsidP="00303E3C">
      <w:pPr>
        <w:tabs>
          <w:tab w:val="left" w:pos="2700"/>
        </w:tabs>
        <w:jc w:val="center"/>
        <w:rPr>
          <w:rFonts w:ascii="Arial" w:hAnsi="Arial" w:cs="Arial"/>
          <w:b/>
          <w:sz w:val="20"/>
          <w:szCs w:val="20"/>
          <w:highlight w:val="yellow"/>
        </w:rPr>
      </w:pPr>
    </w:p>
    <w:tbl>
      <w:tblPr>
        <w:tblW w:w="15099"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1117"/>
        <w:gridCol w:w="998"/>
        <w:gridCol w:w="1028"/>
        <w:gridCol w:w="604"/>
        <w:gridCol w:w="625"/>
        <w:gridCol w:w="500"/>
        <w:gridCol w:w="768"/>
        <w:gridCol w:w="1110"/>
        <w:gridCol w:w="694"/>
        <w:gridCol w:w="697"/>
        <w:gridCol w:w="694"/>
        <w:gridCol w:w="694"/>
        <w:gridCol w:w="694"/>
        <w:gridCol w:w="971"/>
        <w:gridCol w:w="1249"/>
        <w:gridCol w:w="832"/>
        <w:gridCol w:w="971"/>
        <w:gridCol w:w="8"/>
      </w:tblGrid>
      <w:tr w:rsidR="00B81604" w:rsidRPr="008E2D8E" w14:paraId="3F132509" w14:textId="77777777" w:rsidTr="00B81604">
        <w:trPr>
          <w:trHeight w:val="687"/>
        </w:trPr>
        <w:tc>
          <w:tcPr>
            <w:tcW w:w="845" w:type="dxa"/>
            <w:vMerge w:val="restart"/>
            <w:shd w:val="clear" w:color="auto" w:fill="FFFF99"/>
            <w:vAlign w:val="center"/>
          </w:tcPr>
          <w:p w14:paraId="6A248E90"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Nazwa aglomeracji</w:t>
            </w:r>
          </w:p>
        </w:tc>
        <w:tc>
          <w:tcPr>
            <w:tcW w:w="1117" w:type="dxa"/>
            <w:vMerge w:val="restart"/>
            <w:shd w:val="clear" w:color="auto" w:fill="FFFF99"/>
            <w:vAlign w:val="center"/>
          </w:tcPr>
          <w:p w14:paraId="177E12B1"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 xml:space="preserve">Wody, do których </w:t>
            </w:r>
            <w:proofErr w:type="spellStart"/>
            <w:r w:rsidRPr="008E2D8E">
              <w:rPr>
                <w:rFonts w:ascii="Arial" w:hAnsi="Arial" w:cs="Arial"/>
                <w:sz w:val="18"/>
                <w:szCs w:val="18"/>
              </w:rPr>
              <w:t>odprowa</w:t>
            </w:r>
            <w:proofErr w:type="spellEnd"/>
            <w:r w:rsidRPr="008E2D8E">
              <w:rPr>
                <w:rFonts w:ascii="Arial" w:hAnsi="Arial" w:cs="Arial"/>
                <w:sz w:val="18"/>
                <w:szCs w:val="18"/>
              </w:rPr>
              <w:br/>
            </w:r>
            <w:proofErr w:type="spellStart"/>
            <w:r w:rsidRPr="008E2D8E">
              <w:rPr>
                <w:rFonts w:ascii="Arial" w:hAnsi="Arial" w:cs="Arial"/>
                <w:sz w:val="18"/>
                <w:szCs w:val="18"/>
              </w:rPr>
              <w:t>dzane</w:t>
            </w:r>
            <w:proofErr w:type="spellEnd"/>
            <w:r w:rsidRPr="008E2D8E">
              <w:rPr>
                <w:rFonts w:ascii="Arial" w:hAnsi="Arial" w:cs="Arial"/>
                <w:sz w:val="18"/>
                <w:szCs w:val="18"/>
              </w:rPr>
              <w:t xml:space="preserve"> są ścieki</w:t>
            </w:r>
          </w:p>
        </w:tc>
        <w:tc>
          <w:tcPr>
            <w:tcW w:w="998" w:type="dxa"/>
            <w:vMerge w:val="restart"/>
            <w:shd w:val="clear" w:color="auto" w:fill="FFFF99"/>
            <w:vAlign w:val="center"/>
          </w:tcPr>
          <w:p w14:paraId="5A9FC4C0"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 xml:space="preserve">Terminy i okresy przejściowe w traktacie </w:t>
            </w:r>
            <w:r w:rsidRPr="008E2D8E">
              <w:rPr>
                <w:rFonts w:ascii="Arial" w:hAnsi="Arial" w:cs="Arial"/>
                <w:sz w:val="18"/>
                <w:szCs w:val="18"/>
              </w:rPr>
              <w:br/>
              <w:t xml:space="preserve">o </w:t>
            </w:r>
            <w:proofErr w:type="spellStart"/>
            <w:r w:rsidRPr="008E2D8E">
              <w:rPr>
                <w:rFonts w:ascii="Arial" w:hAnsi="Arial" w:cs="Arial"/>
                <w:sz w:val="18"/>
                <w:szCs w:val="18"/>
              </w:rPr>
              <w:t>przystą</w:t>
            </w:r>
            <w:proofErr w:type="spellEnd"/>
            <w:r w:rsidRPr="008E2D8E">
              <w:rPr>
                <w:rFonts w:ascii="Arial" w:hAnsi="Arial" w:cs="Arial"/>
                <w:sz w:val="18"/>
                <w:szCs w:val="18"/>
              </w:rPr>
              <w:br/>
              <w:t>pieniu</w:t>
            </w:r>
          </w:p>
        </w:tc>
        <w:tc>
          <w:tcPr>
            <w:tcW w:w="1028" w:type="dxa"/>
            <w:vMerge w:val="restart"/>
            <w:shd w:val="clear" w:color="auto" w:fill="FFFF99"/>
            <w:vAlign w:val="center"/>
          </w:tcPr>
          <w:p w14:paraId="3E4BD949"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Planowa</w:t>
            </w:r>
            <w:r w:rsidRPr="008E2D8E">
              <w:rPr>
                <w:rFonts w:ascii="Arial" w:hAnsi="Arial" w:cs="Arial"/>
                <w:sz w:val="18"/>
                <w:szCs w:val="18"/>
              </w:rPr>
              <w:br/>
              <w:t xml:space="preserve">na data </w:t>
            </w:r>
            <w:proofErr w:type="spellStart"/>
            <w:r w:rsidRPr="008E2D8E">
              <w:rPr>
                <w:rFonts w:ascii="Arial" w:hAnsi="Arial" w:cs="Arial"/>
                <w:sz w:val="18"/>
                <w:szCs w:val="18"/>
              </w:rPr>
              <w:t>zakończe</w:t>
            </w:r>
            <w:proofErr w:type="spellEnd"/>
            <w:r w:rsidRPr="008E2D8E">
              <w:rPr>
                <w:rFonts w:ascii="Arial" w:hAnsi="Arial" w:cs="Arial"/>
                <w:sz w:val="18"/>
                <w:szCs w:val="18"/>
              </w:rPr>
              <w:br/>
            </w:r>
            <w:proofErr w:type="spellStart"/>
            <w:r w:rsidRPr="008E2D8E">
              <w:rPr>
                <w:rFonts w:ascii="Arial" w:hAnsi="Arial" w:cs="Arial"/>
                <w:sz w:val="18"/>
                <w:szCs w:val="18"/>
              </w:rPr>
              <w:t>nia</w:t>
            </w:r>
            <w:proofErr w:type="spellEnd"/>
            <w:r w:rsidRPr="008E2D8E">
              <w:rPr>
                <w:rFonts w:ascii="Arial" w:hAnsi="Arial" w:cs="Arial"/>
                <w:sz w:val="18"/>
                <w:szCs w:val="18"/>
              </w:rPr>
              <w:t xml:space="preserve"> projektu</w:t>
            </w:r>
          </w:p>
        </w:tc>
        <w:tc>
          <w:tcPr>
            <w:tcW w:w="4998" w:type="dxa"/>
            <w:gridSpan w:val="7"/>
            <w:shd w:val="clear" w:color="auto" w:fill="FFCC66"/>
            <w:vAlign w:val="center"/>
          </w:tcPr>
          <w:p w14:paraId="7EDB8FB2"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Stan przed realizacją (na podstawie formularza wniosku)</w:t>
            </w:r>
          </w:p>
        </w:tc>
        <w:tc>
          <w:tcPr>
            <w:tcW w:w="6113" w:type="dxa"/>
            <w:gridSpan w:val="8"/>
            <w:shd w:val="clear" w:color="auto" w:fill="99FF99"/>
            <w:vAlign w:val="center"/>
          </w:tcPr>
          <w:p w14:paraId="4824991F"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Stan po realizacji (na podstawie formularza wniosku)</w:t>
            </w:r>
          </w:p>
        </w:tc>
      </w:tr>
      <w:tr w:rsidR="00B81604" w:rsidRPr="008E2D8E" w14:paraId="06DB435D" w14:textId="77777777" w:rsidTr="00B81604">
        <w:trPr>
          <w:gridAfter w:val="1"/>
          <w:wAfter w:w="8" w:type="dxa"/>
          <w:cantSplit/>
          <w:trHeight w:val="2991"/>
        </w:trPr>
        <w:tc>
          <w:tcPr>
            <w:tcW w:w="845" w:type="dxa"/>
            <w:vMerge/>
            <w:shd w:val="clear" w:color="auto" w:fill="FFFF99"/>
            <w:vAlign w:val="center"/>
          </w:tcPr>
          <w:p w14:paraId="5C809DE3" w14:textId="77777777" w:rsidR="00B81604" w:rsidRPr="008E2D8E" w:rsidRDefault="00B81604" w:rsidP="006301F1">
            <w:pPr>
              <w:spacing w:line="360" w:lineRule="auto"/>
              <w:jc w:val="center"/>
              <w:rPr>
                <w:rFonts w:ascii="Arial" w:hAnsi="Arial" w:cs="Arial"/>
                <w:sz w:val="18"/>
                <w:szCs w:val="18"/>
              </w:rPr>
            </w:pPr>
          </w:p>
        </w:tc>
        <w:tc>
          <w:tcPr>
            <w:tcW w:w="1117" w:type="dxa"/>
            <w:vMerge/>
            <w:shd w:val="clear" w:color="auto" w:fill="FFFF99"/>
            <w:vAlign w:val="center"/>
          </w:tcPr>
          <w:p w14:paraId="4D360294" w14:textId="77777777" w:rsidR="00B81604" w:rsidRPr="008E2D8E" w:rsidRDefault="00B81604" w:rsidP="006301F1">
            <w:pPr>
              <w:spacing w:line="360" w:lineRule="auto"/>
              <w:jc w:val="center"/>
              <w:rPr>
                <w:rFonts w:ascii="Arial" w:hAnsi="Arial" w:cs="Arial"/>
                <w:sz w:val="18"/>
                <w:szCs w:val="18"/>
              </w:rPr>
            </w:pPr>
          </w:p>
        </w:tc>
        <w:tc>
          <w:tcPr>
            <w:tcW w:w="998" w:type="dxa"/>
            <w:vMerge/>
            <w:shd w:val="clear" w:color="auto" w:fill="FFFF99"/>
            <w:vAlign w:val="center"/>
          </w:tcPr>
          <w:p w14:paraId="2C0DBDEF" w14:textId="77777777" w:rsidR="00B81604" w:rsidRPr="008E2D8E" w:rsidRDefault="00B81604" w:rsidP="006301F1">
            <w:pPr>
              <w:spacing w:line="360" w:lineRule="auto"/>
              <w:jc w:val="center"/>
              <w:rPr>
                <w:rFonts w:ascii="Arial" w:hAnsi="Arial" w:cs="Arial"/>
                <w:sz w:val="18"/>
                <w:szCs w:val="18"/>
              </w:rPr>
            </w:pPr>
          </w:p>
        </w:tc>
        <w:tc>
          <w:tcPr>
            <w:tcW w:w="1028" w:type="dxa"/>
            <w:vMerge/>
            <w:shd w:val="clear" w:color="auto" w:fill="FFFF99"/>
            <w:vAlign w:val="center"/>
          </w:tcPr>
          <w:p w14:paraId="263C4F52" w14:textId="77777777" w:rsidR="00B81604" w:rsidRPr="008E2D8E" w:rsidRDefault="00B81604" w:rsidP="006301F1">
            <w:pPr>
              <w:spacing w:line="360" w:lineRule="auto"/>
              <w:jc w:val="center"/>
              <w:rPr>
                <w:rFonts w:ascii="Arial" w:hAnsi="Arial" w:cs="Arial"/>
                <w:sz w:val="18"/>
                <w:szCs w:val="18"/>
              </w:rPr>
            </w:pPr>
          </w:p>
        </w:tc>
        <w:tc>
          <w:tcPr>
            <w:tcW w:w="604" w:type="dxa"/>
            <w:shd w:val="clear" w:color="auto" w:fill="FFCC66"/>
            <w:textDirection w:val="btLr"/>
            <w:vAlign w:val="center"/>
          </w:tcPr>
          <w:p w14:paraId="72BBB9EE"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Ładunek aglomeracji</w:t>
            </w:r>
          </w:p>
        </w:tc>
        <w:tc>
          <w:tcPr>
            <w:tcW w:w="625" w:type="dxa"/>
            <w:shd w:val="clear" w:color="auto" w:fill="FFCC66"/>
            <w:textDirection w:val="btLr"/>
            <w:vAlign w:val="center"/>
          </w:tcPr>
          <w:p w14:paraId="26D8C1B2"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Poziom zbierania</w:t>
            </w:r>
          </w:p>
        </w:tc>
        <w:tc>
          <w:tcPr>
            <w:tcW w:w="500" w:type="dxa"/>
            <w:shd w:val="clear" w:color="auto" w:fill="FFCC66"/>
            <w:textDirection w:val="btLr"/>
            <w:vAlign w:val="center"/>
          </w:tcPr>
          <w:p w14:paraId="648B823C"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Poziom powiązania</w:t>
            </w:r>
          </w:p>
        </w:tc>
        <w:tc>
          <w:tcPr>
            <w:tcW w:w="768" w:type="dxa"/>
            <w:shd w:val="clear" w:color="auto" w:fill="FFCC66"/>
            <w:textDirection w:val="btLr"/>
            <w:vAlign w:val="center"/>
          </w:tcPr>
          <w:p w14:paraId="571016F4"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IAS —pojedyncze systemy i inne właściwe systemy</w:t>
            </w:r>
          </w:p>
        </w:tc>
        <w:tc>
          <w:tcPr>
            <w:tcW w:w="1110" w:type="dxa"/>
            <w:shd w:val="clear" w:color="auto" w:fill="FFCC66"/>
            <w:textDirection w:val="btLr"/>
            <w:vAlign w:val="center"/>
          </w:tcPr>
          <w:p w14:paraId="1F4D82B5"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Wydajność oczyszczalni ścieków komunalnych obsługującej daną aglomerację</w:t>
            </w:r>
          </w:p>
        </w:tc>
        <w:tc>
          <w:tcPr>
            <w:tcW w:w="694" w:type="dxa"/>
            <w:shd w:val="clear" w:color="auto" w:fill="FFCC66"/>
            <w:textDirection w:val="btLr"/>
            <w:vAlign w:val="center"/>
          </w:tcPr>
          <w:p w14:paraId="7B9C1B17"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Obowiązujący poziom oczyszczania</w:t>
            </w:r>
          </w:p>
        </w:tc>
        <w:tc>
          <w:tcPr>
            <w:tcW w:w="697" w:type="dxa"/>
            <w:shd w:val="clear" w:color="auto" w:fill="FFCC66"/>
            <w:textDirection w:val="btLr"/>
            <w:vAlign w:val="center"/>
          </w:tcPr>
          <w:p w14:paraId="2EC82A2E"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Wydajność oczyszczania</w:t>
            </w:r>
          </w:p>
        </w:tc>
        <w:tc>
          <w:tcPr>
            <w:tcW w:w="694" w:type="dxa"/>
            <w:shd w:val="clear" w:color="auto" w:fill="99FF99"/>
            <w:textDirection w:val="btLr"/>
            <w:vAlign w:val="center"/>
          </w:tcPr>
          <w:p w14:paraId="5007050C"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Ładunek aglomeracji</w:t>
            </w:r>
          </w:p>
        </w:tc>
        <w:tc>
          <w:tcPr>
            <w:tcW w:w="694" w:type="dxa"/>
            <w:shd w:val="clear" w:color="auto" w:fill="99FF99"/>
            <w:textDirection w:val="btLr"/>
            <w:vAlign w:val="center"/>
          </w:tcPr>
          <w:p w14:paraId="38596B23"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Poziom zbierania</w:t>
            </w:r>
          </w:p>
        </w:tc>
        <w:tc>
          <w:tcPr>
            <w:tcW w:w="694" w:type="dxa"/>
            <w:shd w:val="clear" w:color="auto" w:fill="99FF99"/>
            <w:textDirection w:val="btLr"/>
            <w:vAlign w:val="center"/>
          </w:tcPr>
          <w:p w14:paraId="596FE605"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Poziom powiązania</w:t>
            </w:r>
          </w:p>
        </w:tc>
        <w:tc>
          <w:tcPr>
            <w:tcW w:w="971" w:type="dxa"/>
            <w:shd w:val="clear" w:color="auto" w:fill="99FF99"/>
            <w:textDirection w:val="btLr"/>
            <w:vAlign w:val="center"/>
          </w:tcPr>
          <w:p w14:paraId="34D83285"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IAS — pojedyncze systemy i inne właściwe systemy</w:t>
            </w:r>
          </w:p>
        </w:tc>
        <w:tc>
          <w:tcPr>
            <w:tcW w:w="1249" w:type="dxa"/>
            <w:shd w:val="clear" w:color="auto" w:fill="99FF99"/>
            <w:textDirection w:val="btLr"/>
            <w:vAlign w:val="center"/>
          </w:tcPr>
          <w:p w14:paraId="6516F6F3"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Wydajność oczyszczalni ścieków komunalnych obsługującej daną aglomerację</w:t>
            </w:r>
          </w:p>
        </w:tc>
        <w:tc>
          <w:tcPr>
            <w:tcW w:w="832" w:type="dxa"/>
            <w:shd w:val="clear" w:color="auto" w:fill="99FF99"/>
            <w:textDirection w:val="btLr"/>
            <w:vAlign w:val="center"/>
          </w:tcPr>
          <w:p w14:paraId="3D0CB1ED"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Obowiązujący poziom oczyszczania</w:t>
            </w:r>
          </w:p>
        </w:tc>
        <w:tc>
          <w:tcPr>
            <w:tcW w:w="971" w:type="dxa"/>
            <w:shd w:val="clear" w:color="auto" w:fill="99FF99"/>
            <w:textDirection w:val="btLr"/>
            <w:vAlign w:val="center"/>
          </w:tcPr>
          <w:p w14:paraId="2B12AF49"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Wydajność oczyszczania</w:t>
            </w:r>
          </w:p>
        </w:tc>
      </w:tr>
      <w:tr w:rsidR="00B81604" w:rsidRPr="008E2D8E" w14:paraId="4CDB7826" w14:textId="77777777" w:rsidTr="00B81604">
        <w:trPr>
          <w:gridAfter w:val="1"/>
          <w:wAfter w:w="8" w:type="dxa"/>
          <w:cantSplit/>
          <w:trHeight w:val="1686"/>
        </w:trPr>
        <w:tc>
          <w:tcPr>
            <w:tcW w:w="845" w:type="dxa"/>
            <w:shd w:val="clear" w:color="auto" w:fill="FFFF99"/>
            <w:vAlign w:val="center"/>
          </w:tcPr>
          <w:p w14:paraId="24B3F0F9" w14:textId="77777777" w:rsidR="00B81604" w:rsidRPr="008E2D8E" w:rsidRDefault="00B81604" w:rsidP="006301F1">
            <w:pPr>
              <w:spacing w:line="360" w:lineRule="auto"/>
              <w:jc w:val="center"/>
              <w:rPr>
                <w:rFonts w:ascii="Arial" w:hAnsi="Arial" w:cs="Arial"/>
                <w:sz w:val="18"/>
                <w:szCs w:val="18"/>
              </w:rPr>
            </w:pPr>
          </w:p>
        </w:tc>
        <w:tc>
          <w:tcPr>
            <w:tcW w:w="1117" w:type="dxa"/>
            <w:shd w:val="clear" w:color="auto" w:fill="FFFF99"/>
            <w:vAlign w:val="center"/>
          </w:tcPr>
          <w:p w14:paraId="26303E0D"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 xml:space="preserve">Obszary wrażliwe/obszary normalne/mniej wrażliwe obszary/woda w </w:t>
            </w:r>
            <w:proofErr w:type="spellStart"/>
            <w:r w:rsidRPr="008E2D8E">
              <w:rPr>
                <w:rFonts w:ascii="Arial" w:hAnsi="Arial" w:cs="Arial"/>
                <w:sz w:val="18"/>
                <w:szCs w:val="18"/>
              </w:rPr>
              <w:t>kąpielis</w:t>
            </w:r>
            <w:proofErr w:type="spellEnd"/>
            <w:r w:rsidRPr="008E2D8E">
              <w:rPr>
                <w:rFonts w:ascii="Arial" w:hAnsi="Arial" w:cs="Arial"/>
                <w:sz w:val="18"/>
                <w:szCs w:val="18"/>
              </w:rPr>
              <w:br/>
            </w:r>
            <w:proofErr w:type="spellStart"/>
            <w:r w:rsidRPr="008E2D8E">
              <w:rPr>
                <w:rFonts w:ascii="Arial" w:hAnsi="Arial" w:cs="Arial"/>
                <w:sz w:val="18"/>
                <w:szCs w:val="18"/>
              </w:rPr>
              <w:t>kach</w:t>
            </w:r>
            <w:proofErr w:type="spellEnd"/>
          </w:p>
        </w:tc>
        <w:tc>
          <w:tcPr>
            <w:tcW w:w="998" w:type="dxa"/>
            <w:shd w:val="clear" w:color="auto" w:fill="FFFF99"/>
            <w:vAlign w:val="center"/>
          </w:tcPr>
          <w:p w14:paraId="23C9380A"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(mm/</w:t>
            </w:r>
            <w:proofErr w:type="spellStart"/>
            <w:r w:rsidRPr="008E2D8E">
              <w:rPr>
                <w:rFonts w:ascii="Arial" w:hAnsi="Arial" w:cs="Arial"/>
                <w:sz w:val="18"/>
                <w:szCs w:val="18"/>
              </w:rPr>
              <w:t>rrrr</w:t>
            </w:r>
            <w:proofErr w:type="spellEnd"/>
            <w:r w:rsidRPr="008E2D8E">
              <w:rPr>
                <w:rFonts w:ascii="Arial" w:hAnsi="Arial" w:cs="Arial"/>
                <w:sz w:val="18"/>
                <w:szCs w:val="18"/>
              </w:rPr>
              <w:t>)</w:t>
            </w:r>
          </w:p>
        </w:tc>
        <w:tc>
          <w:tcPr>
            <w:tcW w:w="1028" w:type="dxa"/>
            <w:shd w:val="clear" w:color="auto" w:fill="FFFF99"/>
            <w:vAlign w:val="center"/>
          </w:tcPr>
          <w:p w14:paraId="79779DC3"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(mm/</w:t>
            </w:r>
            <w:proofErr w:type="spellStart"/>
            <w:r w:rsidRPr="008E2D8E">
              <w:rPr>
                <w:rFonts w:ascii="Arial" w:hAnsi="Arial" w:cs="Arial"/>
                <w:sz w:val="18"/>
                <w:szCs w:val="18"/>
              </w:rPr>
              <w:t>rrrr</w:t>
            </w:r>
            <w:proofErr w:type="spellEnd"/>
            <w:r w:rsidRPr="008E2D8E">
              <w:rPr>
                <w:rFonts w:ascii="Arial" w:hAnsi="Arial" w:cs="Arial"/>
                <w:sz w:val="18"/>
                <w:szCs w:val="18"/>
              </w:rPr>
              <w:t>)</w:t>
            </w:r>
          </w:p>
        </w:tc>
        <w:tc>
          <w:tcPr>
            <w:tcW w:w="604" w:type="dxa"/>
            <w:shd w:val="clear" w:color="auto" w:fill="FFCC66"/>
            <w:textDirection w:val="btLr"/>
            <w:vAlign w:val="center"/>
          </w:tcPr>
          <w:p w14:paraId="7CEC42A3"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(równoważna liczba mieszkańców)</w:t>
            </w:r>
          </w:p>
        </w:tc>
        <w:tc>
          <w:tcPr>
            <w:tcW w:w="625" w:type="dxa"/>
            <w:shd w:val="clear" w:color="auto" w:fill="FFCC66"/>
            <w:textDirection w:val="btLr"/>
            <w:vAlign w:val="center"/>
          </w:tcPr>
          <w:p w14:paraId="0EC570B6"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 % ładunku))</w:t>
            </w:r>
          </w:p>
        </w:tc>
        <w:tc>
          <w:tcPr>
            <w:tcW w:w="500" w:type="dxa"/>
            <w:shd w:val="clear" w:color="auto" w:fill="FFCC66"/>
            <w:textDirection w:val="btLr"/>
            <w:vAlign w:val="center"/>
          </w:tcPr>
          <w:p w14:paraId="4781B595"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(w % ładunku)</w:t>
            </w:r>
          </w:p>
        </w:tc>
        <w:tc>
          <w:tcPr>
            <w:tcW w:w="768" w:type="dxa"/>
            <w:shd w:val="clear" w:color="auto" w:fill="FFCC66"/>
            <w:textDirection w:val="btLr"/>
            <w:vAlign w:val="center"/>
          </w:tcPr>
          <w:p w14:paraId="561FE933"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 % ładunku</w:t>
            </w:r>
          </w:p>
        </w:tc>
        <w:tc>
          <w:tcPr>
            <w:tcW w:w="1110" w:type="dxa"/>
            <w:shd w:val="clear" w:color="auto" w:fill="FFCC66"/>
            <w:textDirection w:val="btLr"/>
            <w:vAlign w:val="center"/>
          </w:tcPr>
          <w:p w14:paraId="21421BBA"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(równoważna liczba mieszkańców)</w:t>
            </w:r>
          </w:p>
        </w:tc>
        <w:tc>
          <w:tcPr>
            <w:tcW w:w="694" w:type="dxa"/>
            <w:shd w:val="clear" w:color="auto" w:fill="FFCC66"/>
            <w:vAlign w:val="center"/>
          </w:tcPr>
          <w:p w14:paraId="002E6C04" w14:textId="77777777" w:rsidR="00B81604" w:rsidRPr="008E2D8E" w:rsidRDefault="00B81604" w:rsidP="006301F1">
            <w:pPr>
              <w:spacing w:line="360" w:lineRule="auto"/>
              <w:jc w:val="center"/>
              <w:rPr>
                <w:rFonts w:ascii="Arial" w:hAnsi="Arial" w:cs="Arial"/>
                <w:sz w:val="18"/>
                <w:szCs w:val="18"/>
              </w:rPr>
            </w:pPr>
          </w:p>
        </w:tc>
        <w:tc>
          <w:tcPr>
            <w:tcW w:w="697" w:type="dxa"/>
            <w:shd w:val="clear" w:color="auto" w:fill="FFCC66"/>
            <w:vAlign w:val="center"/>
          </w:tcPr>
          <w:p w14:paraId="0FF286D6" w14:textId="77777777" w:rsidR="00B81604" w:rsidRPr="008E2D8E" w:rsidRDefault="00B81604" w:rsidP="006301F1">
            <w:pPr>
              <w:spacing w:line="360" w:lineRule="auto"/>
              <w:jc w:val="center"/>
              <w:rPr>
                <w:rFonts w:ascii="Arial" w:hAnsi="Arial" w:cs="Arial"/>
                <w:sz w:val="18"/>
                <w:szCs w:val="18"/>
              </w:rPr>
            </w:pPr>
          </w:p>
        </w:tc>
        <w:tc>
          <w:tcPr>
            <w:tcW w:w="694" w:type="dxa"/>
            <w:shd w:val="clear" w:color="auto" w:fill="99FF99"/>
            <w:textDirection w:val="btLr"/>
            <w:vAlign w:val="center"/>
          </w:tcPr>
          <w:p w14:paraId="662B67C1"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(równoważna liczba mieszkańców)</w:t>
            </w:r>
          </w:p>
        </w:tc>
        <w:tc>
          <w:tcPr>
            <w:tcW w:w="694" w:type="dxa"/>
            <w:shd w:val="clear" w:color="auto" w:fill="99FF99"/>
            <w:textDirection w:val="btLr"/>
            <w:vAlign w:val="center"/>
          </w:tcPr>
          <w:p w14:paraId="2A383F2C"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 % ładunku)</w:t>
            </w:r>
          </w:p>
        </w:tc>
        <w:tc>
          <w:tcPr>
            <w:tcW w:w="694" w:type="dxa"/>
            <w:shd w:val="clear" w:color="auto" w:fill="99FF99"/>
            <w:textDirection w:val="btLr"/>
            <w:vAlign w:val="center"/>
          </w:tcPr>
          <w:p w14:paraId="4ADC41CB"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 % ładunku)</w:t>
            </w:r>
          </w:p>
        </w:tc>
        <w:tc>
          <w:tcPr>
            <w:tcW w:w="971" w:type="dxa"/>
            <w:shd w:val="clear" w:color="auto" w:fill="99FF99"/>
            <w:textDirection w:val="btLr"/>
            <w:vAlign w:val="center"/>
          </w:tcPr>
          <w:p w14:paraId="7ED4D52B"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(w % ładunku)</w:t>
            </w:r>
          </w:p>
        </w:tc>
        <w:tc>
          <w:tcPr>
            <w:tcW w:w="1249" w:type="dxa"/>
            <w:shd w:val="clear" w:color="auto" w:fill="99FF99"/>
            <w:textDirection w:val="btLr"/>
            <w:vAlign w:val="center"/>
          </w:tcPr>
          <w:p w14:paraId="4602DD50" w14:textId="77777777" w:rsidR="00B81604" w:rsidRPr="008E2D8E" w:rsidRDefault="00B81604" w:rsidP="006301F1">
            <w:pPr>
              <w:spacing w:line="360" w:lineRule="auto"/>
              <w:ind w:left="113" w:right="113"/>
              <w:jc w:val="center"/>
              <w:rPr>
                <w:rFonts w:ascii="Arial" w:hAnsi="Arial" w:cs="Arial"/>
                <w:sz w:val="18"/>
                <w:szCs w:val="18"/>
              </w:rPr>
            </w:pPr>
            <w:r w:rsidRPr="008E2D8E">
              <w:rPr>
                <w:rFonts w:ascii="Arial" w:hAnsi="Arial" w:cs="Arial"/>
                <w:sz w:val="18"/>
                <w:szCs w:val="18"/>
              </w:rPr>
              <w:t>(równoważna liczba mieszkańców)</w:t>
            </w:r>
          </w:p>
        </w:tc>
        <w:tc>
          <w:tcPr>
            <w:tcW w:w="832" w:type="dxa"/>
            <w:shd w:val="clear" w:color="auto" w:fill="99FF99"/>
            <w:textDirection w:val="btLr"/>
            <w:vAlign w:val="center"/>
          </w:tcPr>
          <w:p w14:paraId="76F1284A" w14:textId="77777777" w:rsidR="00B81604" w:rsidRPr="008E2D8E" w:rsidRDefault="00B81604" w:rsidP="006301F1">
            <w:pPr>
              <w:spacing w:line="360" w:lineRule="auto"/>
              <w:ind w:left="113" w:right="113"/>
              <w:jc w:val="center"/>
              <w:rPr>
                <w:rFonts w:ascii="Arial" w:hAnsi="Arial" w:cs="Arial"/>
                <w:sz w:val="18"/>
                <w:szCs w:val="18"/>
              </w:rPr>
            </w:pPr>
          </w:p>
        </w:tc>
        <w:tc>
          <w:tcPr>
            <w:tcW w:w="971" w:type="dxa"/>
            <w:shd w:val="clear" w:color="auto" w:fill="99FF99"/>
            <w:textDirection w:val="btLr"/>
            <w:vAlign w:val="center"/>
          </w:tcPr>
          <w:p w14:paraId="1CA3A41C" w14:textId="77777777" w:rsidR="00B81604" w:rsidRPr="008E2D8E" w:rsidRDefault="00B81604" w:rsidP="006301F1">
            <w:pPr>
              <w:spacing w:line="360" w:lineRule="auto"/>
              <w:ind w:left="113" w:right="113"/>
              <w:jc w:val="center"/>
              <w:rPr>
                <w:rFonts w:ascii="Arial" w:hAnsi="Arial" w:cs="Arial"/>
                <w:sz w:val="18"/>
                <w:szCs w:val="18"/>
              </w:rPr>
            </w:pPr>
          </w:p>
        </w:tc>
      </w:tr>
      <w:tr w:rsidR="00B81604" w:rsidRPr="008E2D8E" w14:paraId="24D465A4" w14:textId="77777777" w:rsidTr="00B81604">
        <w:trPr>
          <w:gridAfter w:val="1"/>
          <w:wAfter w:w="8" w:type="dxa"/>
          <w:trHeight w:val="245"/>
        </w:trPr>
        <w:tc>
          <w:tcPr>
            <w:tcW w:w="845" w:type="dxa"/>
            <w:shd w:val="clear" w:color="auto" w:fill="FFFF99"/>
          </w:tcPr>
          <w:p w14:paraId="1A9D2991"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w:t>
            </w:r>
          </w:p>
        </w:tc>
        <w:tc>
          <w:tcPr>
            <w:tcW w:w="1117" w:type="dxa"/>
            <w:shd w:val="clear" w:color="auto" w:fill="FFFF99"/>
          </w:tcPr>
          <w:p w14:paraId="1A505866"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2</w:t>
            </w:r>
          </w:p>
        </w:tc>
        <w:tc>
          <w:tcPr>
            <w:tcW w:w="998" w:type="dxa"/>
            <w:shd w:val="clear" w:color="auto" w:fill="FFFF99"/>
          </w:tcPr>
          <w:p w14:paraId="175C07CA"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3</w:t>
            </w:r>
          </w:p>
        </w:tc>
        <w:tc>
          <w:tcPr>
            <w:tcW w:w="1028" w:type="dxa"/>
            <w:shd w:val="clear" w:color="auto" w:fill="FFFF99"/>
          </w:tcPr>
          <w:p w14:paraId="40A395D7"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4</w:t>
            </w:r>
          </w:p>
        </w:tc>
        <w:tc>
          <w:tcPr>
            <w:tcW w:w="604" w:type="dxa"/>
            <w:shd w:val="clear" w:color="auto" w:fill="FFCC66"/>
          </w:tcPr>
          <w:p w14:paraId="5EB8418E"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5</w:t>
            </w:r>
          </w:p>
        </w:tc>
        <w:tc>
          <w:tcPr>
            <w:tcW w:w="625" w:type="dxa"/>
            <w:shd w:val="clear" w:color="auto" w:fill="FFCC66"/>
          </w:tcPr>
          <w:p w14:paraId="5DB7C65E"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6</w:t>
            </w:r>
          </w:p>
        </w:tc>
        <w:tc>
          <w:tcPr>
            <w:tcW w:w="500" w:type="dxa"/>
            <w:shd w:val="clear" w:color="auto" w:fill="FFCC66"/>
          </w:tcPr>
          <w:p w14:paraId="6E41DF8F"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7</w:t>
            </w:r>
          </w:p>
        </w:tc>
        <w:tc>
          <w:tcPr>
            <w:tcW w:w="768" w:type="dxa"/>
            <w:shd w:val="clear" w:color="auto" w:fill="FFCC66"/>
          </w:tcPr>
          <w:p w14:paraId="702A61DD"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8</w:t>
            </w:r>
          </w:p>
        </w:tc>
        <w:tc>
          <w:tcPr>
            <w:tcW w:w="1110" w:type="dxa"/>
            <w:shd w:val="clear" w:color="auto" w:fill="FFCC66"/>
          </w:tcPr>
          <w:p w14:paraId="24F9514D"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9</w:t>
            </w:r>
          </w:p>
        </w:tc>
        <w:tc>
          <w:tcPr>
            <w:tcW w:w="694" w:type="dxa"/>
            <w:shd w:val="clear" w:color="auto" w:fill="FFCC66"/>
          </w:tcPr>
          <w:p w14:paraId="0BB0ADC0"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10</w:t>
            </w:r>
          </w:p>
        </w:tc>
        <w:tc>
          <w:tcPr>
            <w:tcW w:w="697" w:type="dxa"/>
            <w:shd w:val="clear" w:color="auto" w:fill="FFCC66"/>
          </w:tcPr>
          <w:p w14:paraId="140649C3"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11</w:t>
            </w:r>
          </w:p>
        </w:tc>
        <w:tc>
          <w:tcPr>
            <w:tcW w:w="694" w:type="dxa"/>
            <w:shd w:val="clear" w:color="auto" w:fill="99FF99"/>
          </w:tcPr>
          <w:p w14:paraId="50487B5B"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12</w:t>
            </w:r>
          </w:p>
        </w:tc>
        <w:tc>
          <w:tcPr>
            <w:tcW w:w="694" w:type="dxa"/>
            <w:shd w:val="clear" w:color="auto" w:fill="99FF99"/>
          </w:tcPr>
          <w:p w14:paraId="07B130C6"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13</w:t>
            </w:r>
          </w:p>
        </w:tc>
        <w:tc>
          <w:tcPr>
            <w:tcW w:w="694" w:type="dxa"/>
            <w:shd w:val="clear" w:color="auto" w:fill="99FF99"/>
          </w:tcPr>
          <w:p w14:paraId="33A8BFD2"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14</w:t>
            </w:r>
          </w:p>
        </w:tc>
        <w:tc>
          <w:tcPr>
            <w:tcW w:w="971" w:type="dxa"/>
            <w:shd w:val="clear" w:color="auto" w:fill="99FF99"/>
          </w:tcPr>
          <w:p w14:paraId="6BD3B55A"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15</w:t>
            </w:r>
          </w:p>
        </w:tc>
        <w:tc>
          <w:tcPr>
            <w:tcW w:w="1249" w:type="dxa"/>
            <w:shd w:val="clear" w:color="auto" w:fill="99FF99"/>
          </w:tcPr>
          <w:p w14:paraId="33E12446"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16</w:t>
            </w:r>
          </w:p>
        </w:tc>
        <w:tc>
          <w:tcPr>
            <w:tcW w:w="832" w:type="dxa"/>
            <w:shd w:val="clear" w:color="auto" w:fill="99FF99"/>
          </w:tcPr>
          <w:p w14:paraId="5F395E88"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17</w:t>
            </w:r>
          </w:p>
        </w:tc>
        <w:tc>
          <w:tcPr>
            <w:tcW w:w="971" w:type="dxa"/>
            <w:shd w:val="clear" w:color="auto" w:fill="99FF99"/>
          </w:tcPr>
          <w:p w14:paraId="36EC5DB9" w14:textId="77777777" w:rsidR="00B81604" w:rsidRPr="008E2D8E" w:rsidRDefault="00B81604" w:rsidP="006301F1">
            <w:pPr>
              <w:spacing w:line="360" w:lineRule="auto"/>
              <w:jc w:val="center"/>
              <w:rPr>
                <w:rFonts w:ascii="Arial" w:hAnsi="Arial" w:cs="Arial"/>
                <w:sz w:val="18"/>
                <w:szCs w:val="18"/>
              </w:rPr>
            </w:pPr>
            <w:r w:rsidRPr="008E2D8E">
              <w:rPr>
                <w:rFonts w:ascii="Arial" w:hAnsi="Arial" w:cs="Arial"/>
                <w:sz w:val="18"/>
                <w:szCs w:val="18"/>
              </w:rPr>
              <w:t>18</w:t>
            </w:r>
          </w:p>
        </w:tc>
      </w:tr>
      <w:tr w:rsidR="00B81604" w:rsidRPr="008E2D8E" w14:paraId="7D55DE1F" w14:textId="77777777" w:rsidTr="00B81604">
        <w:trPr>
          <w:gridAfter w:val="1"/>
          <w:wAfter w:w="8" w:type="dxa"/>
          <w:trHeight w:val="267"/>
        </w:trPr>
        <w:tc>
          <w:tcPr>
            <w:tcW w:w="845" w:type="dxa"/>
            <w:shd w:val="clear" w:color="auto" w:fill="FFFF99"/>
          </w:tcPr>
          <w:p w14:paraId="034BF97B" w14:textId="77777777" w:rsidR="00B81604" w:rsidRPr="008E2D8E" w:rsidRDefault="00B81604" w:rsidP="006301F1">
            <w:pPr>
              <w:spacing w:line="360" w:lineRule="auto"/>
              <w:jc w:val="both"/>
              <w:rPr>
                <w:sz w:val="10"/>
                <w:szCs w:val="10"/>
              </w:rPr>
            </w:pPr>
          </w:p>
        </w:tc>
        <w:tc>
          <w:tcPr>
            <w:tcW w:w="1117" w:type="dxa"/>
            <w:shd w:val="clear" w:color="auto" w:fill="FFFF99"/>
          </w:tcPr>
          <w:p w14:paraId="14AEA04E" w14:textId="77777777" w:rsidR="00B81604" w:rsidRPr="008E2D8E" w:rsidRDefault="00B81604" w:rsidP="006301F1">
            <w:pPr>
              <w:spacing w:line="360" w:lineRule="auto"/>
              <w:jc w:val="both"/>
              <w:rPr>
                <w:sz w:val="10"/>
                <w:szCs w:val="10"/>
              </w:rPr>
            </w:pPr>
          </w:p>
        </w:tc>
        <w:tc>
          <w:tcPr>
            <w:tcW w:w="998" w:type="dxa"/>
            <w:shd w:val="clear" w:color="auto" w:fill="FFFF99"/>
          </w:tcPr>
          <w:p w14:paraId="0A4881CB" w14:textId="77777777" w:rsidR="00B81604" w:rsidRPr="008E2D8E" w:rsidRDefault="00B81604" w:rsidP="006301F1">
            <w:pPr>
              <w:spacing w:line="360" w:lineRule="auto"/>
              <w:jc w:val="both"/>
              <w:rPr>
                <w:sz w:val="10"/>
                <w:szCs w:val="10"/>
              </w:rPr>
            </w:pPr>
          </w:p>
        </w:tc>
        <w:tc>
          <w:tcPr>
            <w:tcW w:w="1028" w:type="dxa"/>
            <w:shd w:val="clear" w:color="auto" w:fill="FFFF99"/>
          </w:tcPr>
          <w:p w14:paraId="1AA80EBB" w14:textId="77777777" w:rsidR="00B81604" w:rsidRPr="008E2D8E" w:rsidRDefault="00B81604" w:rsidP="006301F1">
            <w:pPr>
              <w:spacing w:line="360" w:lineRule="auto"/>
              <w:jc w:val="both"/>
              <w:rPr>
                <w:sz w:val="10"/>
                <w:szCs w:val="10"/>
              </w:rPr>
            </w:pPr>
          </w:p>
        </w:tc>
        <w:tc>
          <w:tcPr>
            <w:tcW w:w="604" w:type="dxa"/>
            <w:shd w:val="clear" w:color="auto" w:fill="FFCC66"/>
          </w:tcPr>
          <w:p w14:paraId="3C49E870" w14:textId="77777777" w:rsidR="00B81604" w:rsidRPr="008E2D8E" w:rsidRDefault="00B81604" w:rsidP="006301F1">
            <w:pPr>
              <w:spacing w:line="360" w:lineRule="auto"/>
              <w:jc w:val="both"/>
              <w:rPr>
                <w:sz w:val="10"/>
                <w:szCs w:val="10"/>
              </w:rPr>
            </w:pPr>
          </w:p>
        </w:tc>
        <w:tc>
          <w:tcPr>
            <w:tcW w:w="625" w:type="dxa"/>
            <w:shd w:val="clear" w:color="auto" w:fill="FFCC66"/>
          </w:tcPr>
          <w:p w14:paraId="7A66D59E" w14:textId="77777777" w:rsidR="00B81604" w:rsidRPr="008E2D8E" w:rsidRDefault="00B81604" w:rsidP="006301F1">
            <w:pPr>
              <w:spacing w:line="360" w:lineRule="auto"/>
              <w:jc w:val="both"/>
              <w:rPr>
                <w:sz w:val="10"/>
                <w:szCs w:val="10"/>
              </w:rPr>
            </w:pPr>
          </w:p>
        </w:tc>
        <w:tc>
          <w:tcPr>
            <w:tcW w:w="500" w:type="dxa"/>
            <w:shd w:val="clear" w:color="auto" w:fill="FFCC66"/>
          </w:tcPr>
          <w:p w14:paraId="561E12CC" w14:textId="77777777" w:rsidR="00B81604" w:rsidRPr="008E2D8E" w:rsidRDefault="00B81604" w:rsidP="006301F1">
            <w:pPr>
              <w:spacing w:line="360" w:lineRule="auto"/>
              <w:jc w:val="both"/>
              <w:rPr>
                <w:sz w:val="10"/>
                <w:szCs w:val="10"/>
              </w:rPr>
            </w:pPr>
          </w:p>
        </w:tc>
        <w:tc>
          <w:tcPr>
            <w:tcW w:w="768" w:type="dxa"/>
            <w:shd w:val="clear" w:color="auto" w:fill="FFCC66"/>
          </w:tcPr>
          <w:p w14:paraId="5AC3F473" w14:textId="77777777" w:rsidR="00B81604" w:rsidRPr="008E2D8E" w:rsidRDefault="00B81604" w:rsidP="006301F1">
            <w:pPr>
              <w:spacing w:line="360" w:lineRule="auto"/>
              <w:jc w:val="both"/>
              <w:rPr>
                <w:sz w:val="10"/>
                <w:szCs w:val="10"/>
              </w:rPr>
            </w:pPr>
          </w:p>
        </w:tc>
        <w:tc>
          <w:tcPr>
            <w:tcW w:w="1110" w:type="dxa"/>
            <w:shd w:val="clear" w:color="auto" w:fill="FFCC66"/>
          </w:tcPr>
          <w:p w14:paraId="2A85BF8A" w14:textId="77777777" w:rsidR="00B81604" w:rsidRPr="008E2D8E" w:rsidRDefault="00B81604" w:rsidP="006301F1">
            <w:pPr>
              <w:spacing w:line="360" w:lineRule="auto"/>
              <w:jc w:val="both"/>
              <w:rPr>
                <w:sz w:val="10"/>
                <w:szCs w:val="10"/>
              </w:rPr>
            </w:pPr>
          </w:p>
        </w:tc>
        <w:tc>
          <w:tcPr>
            <w:tcW w:w="694" w:type="dxa"/>
            <w:shd w:val="clear" w:color="auto" w:fill="FFCC66"/>
          </w:tcPr>
          <w:p w14:paraId="6811C9DA" w14:textId="77777777" w:rsidR="00B81604" w:rsidRPr="008E2D8E" w:rsidRDefault="00B81604" w:rsidP="006301F1">
            <w:pPr>
              <w:spacing w:line="360" w:lineRule="auto"/>
              <w:jc w:val="both"/>
              <w:rPr>
                <w:sz w:val="10"/>
                <w:szCs w:val="10"/>
              </w:rPr>
            </w:pPr>
          </w:p>
        </w:tc>
        <w:tc>
          <w:tcPr>
            <w:tcW w:w="697" w:type="dxa"/>
            <w:shd w:val="clear" w:color="auto" w:fill="FFCC66"/>
          </w:tcPr>
          <w:p w14:paraId="0D799D4B" w14:textId="77777777" w:rsidR="00B81604" w:rsidRPr="008E2D8E" w:rsidRDefault="00B81604" w:rsidP="006301F1">
            <w:pPr>
              <w:spacing w:line="360" w:lineRule="auto"/>
              <w:jc w:val="both"/>
              <w:rPr>
                <w:sz w:val="10"/>
                <w:szCs w:val="10"/>
              </w:rPr>
            </w:pPr>
          </w:p>
        </w:tc>
        <w:tc>
          <w:tcPr>
            <w:tcW w:w="694" w:type="dxa"/>
            <w:shd w:val="clear" w:color="auto" w:fill="99FF99"/>
          </w:tcPr>
          <w:p w14:paraId="0D940BB5" w14:textId="77777777" w:rsidR="00B81604" w:rsidRPr="008E2D8E" w:rsidRDefault="00B81604" w:rsidP="006301F1">
            <w:pPr>
              <w:spacing w:line="360" w:lineRule="auto"/>
              <w:jc w:val="both"/>
              <w:rPr>
                <w:sz w:val="10"/>
                <w:szCs w:val="10"/>
              </w:rPr>
            </w:pPr>
          </w:p>
        </w:tc>
        <w:tc>
          <w:tcPr>
            <w:tcW w:w="694" w:type="dxa"/>
            <w:shd w:val="clear" w:color="auto" w:fill="99FF99"/>
          </w:tcPr>
          <w:p w14:paraId="0391E0D8" w14:textId="77777777" w:rsidR="00B81604" w:rsidRPr="008E2D8E" w:rsidRDefault="00B81604" w:rsidP="006301F1">
            <w:pPr>
              <w:spacing w:line="360" w:lineRule="auto"/>
              <w:jc w:val="both"/>
              <w:rPr>
                <w:sz w:val="10"/>
                <w:szCs w:val="10"/>
              </w:rPr>
            </w:pPr>
          </w:p>
        </w:tc>
        <w:tc>
          <w:tcPr>
            <w:tcW w:w="694" w:type="dxa"/>
            <w:shd w:val="clear" w:color="auto" w:fill="99FF99"/>
          </w:tcPr>
          <w:p w14:paraId="0E6B79E4" w14:textId="77777777" w:rsidR="00B81604" w:rsidRPr="008E2D8E" w:rsidRDefault="00B81604" w:rsidP="006301F1">
            <w:pPr>
              <w:spacing w:line="360" w:lineRule="auto"/>
              <w:jc w:val="both"/>
              <w:rPr>
                <w:sz w:val="10"/>
                <w:szCs w:val="10"/>
              </w:rPr>
            </w:pPr>
          </w:p>
        </w:tc>
        <w:tc>
          <w:tcPr>
            <w:tcW w:w="971" w:type="dxa"/>
            <w:shd w:val="clear" w:color="auto" w:fill="99FF99"/>
          </w:tcPr>
          <w:p w14:paraId="4C2FD4E0" w14:textId="77777777" w:rsidR="00B81604" w:rsidRPr="008E2D8E" w:rsidRDefault="00B81604" w:rsidP="006301F1">
            <w:pPr>
              <w:spacing w:line="360" w:lineRule="auto"/>
              <w:jc w:val="both"/>
              <w:rPr>
                <w:sz w:val="10"/>
                <w:szCs w:val="10"/>
              </w:rPr>
            </w:pPr>
          </w:p>
        </w:tc>
        <w:tc>
          <w:tcPr>
            <w:tcW w:w="1249" w:type="dxa"/>
            <w:shd w:val="clear" w:color="auto" w:fill="99FF99"/>
          </w:tcPr>
          <w:p w14:paraId="6206864A" w14:textId="77777777" w:rsidR="00B81604" w:rsidRPr="008E2D8E" w:rsidRDefault="00B81604" w:rsidP="006301F1">
            <w:pPr>
              <w:spacing w:line="360" w:lineRule="auto"/>
              <w:jc w:val="both"/>
              <w:rPr>
                <w:sz w:val="10"/>
                <w:szCs w:val="10"/>
              </w:rPr>
            </w:pPr>
          </w:p>
        </w:tc>
        <w:tc>
          <w:tcPr>
            <w:tcW w:w="832" w:type="dxa"/>
            <w:shd w:val="clear" w:color="auto" w:fill="99FF99"/>
          </w:tcPr>
          <w:p w14:paraId="2F5ABAD2" w14:textId="77777777" w:rsidR="00B81604" w:rsidRPr="008E2D8E" w:rsidRDefault="00B81604" w:rsidP="006301F1">
            <w:pPr>
              <w:spacing w:line="360" w:lineRule="auto"/>
              <w:jc w:val="both"/>
              <w:rPr>
                <w:sz w:val="10"/>
                <w:szCs w:val="10"/>
              </w:rPr>
            </w:pPr>
          </w:p>
        </w:tc>
        <w:tc>
          <w:tcPr>
            <w:tcW w:w="971" w:type="dxa"/>
            <w:shd w:val="clear" w:color="auto" w:fill="99FF99"/>
          </w:tcPr>
          <w:p w14:paraId="46BDE062" w14:textId="77777777" w:rsidR="00B81604" w:rsidRPr="008E2D8E" w:rsidRDefault="00B81604" w:rsidP="006301F1">
            <w:pPr>
              <w:spacing w:line="360" w:lineRule="auto"/>
              <w:jc w:val="both"/>
              <w:rPr>
                <w:sz w:val="10"/>
                <w:szCs w:val="10"/>
              </w:rPr>
            </w:pPr>
          </w:p>
        </w:tc>
      </w:tr>
    </w:tbl>
    <w:p w14:paraId="3D22D082" w14:textId="68EB6F05" w:rsidR="00B116EC" w:rsidRPr="008E2D8E" w:rsidRDefault="00B81604" w:rsidP="00B81604">
      <w:pPr>
        <w:tabs>
          <w:tab w:val="left" w:pos="2700"/>
        </w:tabs>
        <w:rPr>
          <w:rFonts w:ascii="Arial" w:hAnsi="Arial" w:cs="Arial"/>
          <w:b/>
          <w:sz w:val="20"/>
          <w:szCs w:val="20"/>
        </w:rPr>
      </w:pPr>
      <w:r w:rsidRPr="008E2D8E">
        <w:rPr>
          <w:i/>
          <w:iCs/>
          <w:sz w:val="19"/>
          <w:szCs w:val="19"/>
        </w:rPr>
        <w:t>Noty wyjaśniające (liczba odpowiada numerowi kolumny):</w:t>
      </w:r>
    </w:p>
    <w:p w14:paraId="28376FFF" w14:textId="71D05430" w:rsidR="00B116EC" w:rsidRPr="00E34559" w:rsidRDefault="00B116EC" w:rsidP="00303E3C">
      <w:pPr>
        <w:tabs>
          <w:tab w:val="left" w:pos="2700"/>
        </w:tabs>
        <w:jc w:val="center"/>
        <w:rPr>
          <w:rFonts w:ascii="Arial" w:hAnsi="Arial" w:cs="Arial"/>
          <w:b/>
          <w:sz w:val="20"/>
          <w:szCs w:val="20"/>
          <w:highlight w:val="yellow"/>
        </w:rPr>
      </w:pPr>
    </w:p>
    <w:p w14:paraId="603AAB5F" w14:textId="45CD581E" w:rsidR="00B116EC" w:rsidRPr="00E34559" w:rsidRDefault="00B116EC" w:rsidP="00303E3C">
      <w:pPr>
        <w:tabs>
          <w:tab w:val="left" w:pos="2700"/>
        </w:tabs>
        <w:jc w:val="center"/>
        <w:rPr>
          <w:rFonts w:ascii="Arial" w:hAnsi="Arial" w:cs="Arial"/>
          <w:b/>
          <w:sz w:val="20"/>
          <w:szCs w:val="20"/>
          <w:highlight w:val="yellow"/>
        </w:rPr>
      </w:pPr>
    </w:p>
    <w:p w14:paraId="12C4A3B4" w14:textId="2F4DAE1F" w:rsidR="00B81604" w:rsidRPr="00B078D6" w:rsidRDefault="00B81604" w:rsidP="00BD36EB">
      <w:pPr>
        <w:pStyle w:val="Akapitzlist"/>
        <w:numPr>
          <w:ilvl w:val="1"/>
          <w:numId w:val="98"/>
        </w:numPr>
        <w:ind w:left="709"/>
        <w:rPr>
          <w:sz w:val="19"/>
          <w:szCs w:val="19"/>
        </w:rPr>
      </w:pPr>
      <w:bookmarkStart w:id="9" w:name="_Hlk151536939"/>
      <w:r w:rsidRPr="00B078D6">
        <w:rPr>
          <w:sz w:val="19"/>
          <w:szCs w:val="19"/>
        </w:rPr>
        <w:lastRenderedPageBreak/>
        <w:t>Nazwa aglomeracji umieszczona we wniosku o dofinansowanie UE. Należy zauważyć, że wskaźniki i obliczenia związane ze ściekami powinny odnosić się do aglomeracji, a</w:t>
      </w:r>
      <w:r w:rsidR="008D5913" w:rsidRPr="00B078D6">
        <w:rPr>
          <w:sz w:val="19"/>
          <w:szCs w:val="19"/>
        </w:rPr>
        <w:t> </w:t>
      </w:r>
      <w:r w:rsidRPr="00B078D6">
        <w:rPr>
          <w:sz w:val="19"/>
          <w:szCs w:val="19"/>
        </w:rPr>
        <w:t>nie do gmin, jako że aglomeracja może obejmować kilka gmin administracyjnych lub jedna gmina może dzielić się na kilka aglomeracji. W przypadku gdy aglomeracja jest tylko częściowo objęta projektem tj. istnieje jeszcze pewna część ładunku jaką należy uwzględnić, należy zwrócić się o informacje na temat przyszłych planów dotyczących pozostałego ładunku aglomeracji (co jest konieczne, aby aglomeracja, jako całość, osiągnęła zgodność z przedmiotową dyrektywą).</w:t>
      </w:r>
    </w:p>
    <w:p w14:paraId="1CC8E37F" w14:textId="0EACD2D9" w:rsidR="00B81604" w:rsidRPr="00B078D6" w:rsidRDefault="00B81604" w:rsidP="00BD36EB">
      <w:pPr>
        <w:pStyle w:val="Akapitzlist"/>
        <w:numPr>
          <w:ilvl w:val="1"/>
          <w:numId w:val="98"/>
        </w:numPr>
        <w:ind w:left="709"/>
        <w:rPr>
          <w:sz w:val="19"/>
          <w:szCs w:val="19"/>
        </w:rPr>
      </w:pPr>
      <w:r w:rsidRPr="00B078D6">
        <w:rPr>
          <w:sz w:val="19"/>
          <w:szCs w:val="19"/>
        </w:rPr>
        <w:t xml:space="preserve">Informacje na temat wód, do których odprowadzane są ścieki i ich zlewni: „normalnych” lub „wrażliwych” (art. 5 dyrektywy dotyczącej oczyszczania ścieków komunalnych), „ujęć wody pitnej”, „wód w kąpieliskach”, „wód, w których żyją skorupiaki”. Należy określić kryterium, zapoznać się z załącznikiem II do dyrektywy, stosować następujące terminy: SA –obszar wrażliwy, NA – obszar normalny, LSA – obszar mniej wrażliwy, BW – wody w wyznaczonych kąpieliskach, O – inne dyrektywy, jakich należy przestrzegać (obszary wrażliwe). </w:t>
      </w:r>
    </w:p>
    <w:p w14:paraId="61CC2DF7" w14:textId="32DE1797" w:rsidR="00B81604" w:rsidRPr="00B078D6" w:rsidRDefault="00B81604" w:rsidP="00BD36EB">
      <w:pPr>
        <w:pStyle w:val="Akapitzlist"/>
        <w:numPr>
          <w:ilvl w:val="1"/>
          <w:numId w:val="98"/>
        </w:numPr>
        <w:ind w:left="709"/>
        <w:rPr>
          <w:sz w:val="19"/>
          <w:szCs w:val="19"/>
        </w:rPr>
      </w:pPr>
      <w:r w:rsidRPr="00B078D6">
        <w:rPr>
          <w:sz w:val="19"/>
          <w:szCs w:val="19"/>
        </w:rPr>
        <w:t xml:space="preserve">Tylko w stosownych przypadkach – terminy dotyczące zgodności na mocy traktatu o przystąpieniu dla każdej aglomeracji objętej projektem dotyczącym gromadzenia i oczyszczania ścieków (w stosownych przypadkach odnosi się zarówno do celów pośrednich, jak i końcowych). Należy wskazać datę i odpowiednie artykuły przedmiotowej dyrektywy. </w:t>
      </w:r>
    </w:p>
    <w:p w14:paraId="710C4AB9" w14:textId="2040E983" w:rsidR="00B81604" w:rsidRPr="00B078D6" w:rsidRDefault="00B81604" w:rsidP="00BD36EB">
      <w:pPr>
        <w:pStyle w:val="Akapitzlist"/>
        <w:numPr>
          <w:ilvl w:val="1"/>
          <w:numId w:val="98"/>
        </w:numPr>
        <w:ind w:left="709"/>
        <w:rPr>
          <w:sz w:val="19"/>
          <w:szCs w:val="19"/>
        </w:rPr>
      </w:pPr>
      <w:r w:rsidRPr="00B078D6">
        <w:rPr>
          <w:sz w:val="19"/>
          <w:szCs w:val="19"/>
        </w:rPr>
        <w:t>Planowana data realizacji i zakończenia projektu zawartego we wniosku o współfinansowanie z UE. Kolumny 5–11 odnoszą się do opisu aglomeracji na etapie, gdy złożono wniosek od współfinansowanie ze środków UE.</w:t>
      </w:r>
    </w:p>
    <w:p w14:paraId="7F9B8DEB" w14:textId="73FD40D5" w:rsidR="00B81604" w:rsidRPr="00B078D6" w:rsidRDefault="00B81604" w:rsidP="00BD36EB">
      <w:pPr>
        <w:pStyle w:val="Akapitzlist"/>
        <w:numPr>
          <w:ilvl w:val="1"/>
          <w:numId w:val="98"/>
        </w:numPr>
        <w:ind w:left="709"/>
        <w:rPr>
          <w:sz w:val="19"/>
          <w:szCs w:val="19"/>
        </w:rPr>
      </w:pPr>
      <w:r w:rsidRPr="00B078D6">
        <w:rPr>
          <w:sz w:val="19"/>
          <w:szCs w:val="19"/>
        </w:rPr>
        <w:t xml:space="preserve">Ładunek aglomeracji wyrażony w równoważnej liczbie mieszkańców. </w:t>
      </w:r>
    </w:p>
    <w:p w14:paraId="0DA0742C" w14:textId="2D6259DB" w:rsidR="00B81604" w:rsidRPr="00B078D6" w:rsidRDefault="00B81604" w:rsidP="00BD36EB">
      <w:pPr>
        <w:pStyle w:val="Akapitzlist"/>
        <w:numPr>
          <w:ilvl w:val="1"/>
          <w:numId w:val="98"/>
        </w:numPr>
        <w:ind w:left="709"/>
        <w:rPr>
          <w:sz w:val="19"/>
          <w:szCs w:val="19"/>
        </w:rPr>
      </w:pPr>
      <w:r w:rsidRPr="00B078D6">
        <w:rPr>
          <w:sz w:val="19"/>
          <w:szCs w:val="19"/>
        </w:rPr>
        <w:t xml:space="preserve">Poziom zbierania – zakres zbiorczych systemów kanalizacyjnych (nie wliczając pojedynczych systemów i innych właściwych systemów tj. ładunek zbierany przez system zbierania w stosunku do całkowitego obciążenia danej aglomeracji w %. </w:t>
      </w:r>
    </w:p>
    <w:p w14:paraId="5F9582F1" w14:textId="03154A9D" w:rsidR="00B81604" w:rsidRPr="00B078D6" w:rsidRDefault="00B81604" w:rsidP="00BD36EB">
      <w:pPr>
        <w:pStyle w:val="Akapitzlist"/>
        <w:numPr>
          <w:ilvl w:val="1"/>
          <w:numId w:val="98"/>
        </w:numPr>
        <w:ind w:left="709"/>
        <w:rPr>
          <w:sz w:val="19"/>
          <w:szCs w:val="19"/>
        </w:rPr>
      </w:pPr>
      <w:r w:rsidRPr="00B078D6">
        <w:rPr>
          <w:sz w:val="19"/>
          <w:szCs w:val="19"/>
        </w:rPr>
        <w:t xml:space="preserve">Poziom powiązania – ładunek zbierany przez system zbierania, który jest przyłączony z oczyszczalnią ścieków obsługującą aglomerację w %. </w:t>
      </w:r>
    </w:p>
    <w:p w14:paraId="05CD31EB" w14:textId="218BDCEE" w:rsidR="00B81604" w:rsidRPr="00B078D6" w:rsidRDefault="00B81604" w:rsidP="00BD36EB">
      <w:pPr>
        <w:pStyle w:val="Akapitzlist"/>
        <w:numPr>
          <w:ilvl w:val="1"/>
          <w:numId w:val="98"/>
        </w:numPr>
        <w:ind w:left="709"/>
        <w:rPr>
          <w:sz w:val="19"/>
          <w:szCs w:val="19"/>
        </w:rPr>
      </w:pPr>
      <w:r w:rsidRPr="00B078D6">
        <w:rPr>
          <w:sz w:val="19"/>
          <w:szCs w:val="19"/>
        </w:rPr>
        <w:t xml:space="preserve">IAS – stosunek ładunku zebranego do ładunku oczyszczonego przez pojedyncze systemy i inne właściwe systemy zgodnie z art. 3 ust. 1 przedmiotowej dyrektywy w % ładunku (system, który osiąga ten sam poziom ochrony środowiskowej, w przypadku gdy ustanowienie systemu zbierania nie jest uzasadnione, jako że nie przyniosłoby korzyści dla środowiska lub powodowałoby nadmierne koszty). Jeżeli przewiduje się utworzenie pojedynczych systemów i innych właściwych systemów, należy przedstawić krótki opis rodzaju lub rodzajów tych systemów oraz osiągany poziom oczyszczania. UWAGA: cel przedmiotowej dyrektywy w odniesieniu do aglomeracji, której równoważna liczba mieszkańców wynosi powyżej 2 000: poziom zbierania plus pojedyncze systemy i inne właściwe systemy, powinien obejmować 100 % ładunku danej aglomeracji. </w:t>
      </w:r>
    </w:p>
    <w:p w14:paraId="2C00BA19" w14:textId="5AFDF96A" w:rsidR="00B81604" w:rsidRPr="00B078D6" w:rsidRDefault="00B81604" w:rsidP="00BD36EB">
      <w:pPr>
        <w:pStyle w:val="Akapitzlist"/>
        <w:numPr>
          <w:ilvl w:val="1"/>
          <w:numId w:val="98"/>
        </w:numPr>
        <w:ind w:left="709"/>
        <w:rPr>
          <w:sz w:val="19"/>
          <w:szCs w:val="19"/>
        </w:rPr>
      </w:pPr>
      <w:r w:rsidRPr="00B078D6">
        <w:rPr>
          <w:sz w:val="19"/>
          <w:szCs w:val="19"/>
        </w:rPr>
        <w:t>Wydajność oczyszczalni ścieków komunalnych wyrażona w równoważnej liczbie mieszkańców.</w:t>
      </w:r>
    </w:p>
    <w:p w14:paraId="32F00DA0" w14:textId="06E3CBDF" w:rsidR="00B81604" w:rsidRPr="00B078D6" w:rsidRDefault="00B81604" w:rsidP="00BD36EB">
      <w:pPr>
        <w:pStyle w:val="Akapitzlist"/>
        <w:numPr>
          <w:ilvl w:val="1"/>
          <w:numId w:val="98"/>
        </w:numPr>
        <w:ind w:left="709"/>
        <w:rPr>
          <w:sz w:val="19"/>
          <w:szCs w:val="19"/>
        </w:rPr>
      </w:pPr>
      <w:r w:rsidRPr="00B078D6">
        <w:rPr>
          <w:sz w:val="19"/>
          <w:szCs w:val="19"/>
        </w:rPr>
        <w:t xml:space="preserve">Poziom oczyszczania ścieków – oczyszczanie ścieków mające miejsce w oczyszczalni ścieków komunalnych w odniesieniu do zrzutów z aglomeracji tj. oczyszczanie pierwotne, wtórne, bardziej rygorystyczne (usuwanie azotu, fosforu, dezynfekcja itd.). </w:t>
      </w:r>
    </w:p>
    <w:p w14:paraId="63F21BF8" w14:textId="77777777" w:rsidR="00BD36EB" w:rsidRPr="00B078D6" w:rsidRDefault="00B81604" w:rsidP="00BD36EB">
      <w:pPr>
        <w:pStyle w:val="Akapitzlist"/>
        <w:numPr>
          <w:ilvl w:val="1"/>
          <w:numId w:val="98"/>
        </w:numPr>
        <w:ind w:left="709"/>
        <w:rPr>
          <w:sz w:val="19"/>
          <w:szCs w:val="19"/>
        </w:rPr>
      </w:pPr>
      <w:r w:rsidRPr="00B078D6">
        <w:rPr>
          <w:sz w:val="19"/>
          <w:szCs w:val="19"/>
        </w:rPr>
        <w:t>Wyniki oczyszczania ścieków – przestrzeganie wymogów dotyczących oczyszczania ścieków określonych w załączniku I do tabeli 1 i 2 (w stosownych przypadkach).</w:t>
      </w:r>
    </w:p>
    <w:p w14:paraId="266D14B2" w14:textId="77777777" w:rsidR="00BD36EB" w:rsidRPr="00B078D6" w:rsidRDefault="00B81604" w:rsidP="00F90781">
      <w:pPr>
        <w:pStyle w:val="Akapitzlist"/>
        <w:ind w:left="709"/>
        <w:rPr>
          <w:sz w:val="19"/>
          <w:szCs w:val="19"/>
        </w:rPr>
      </w:pPr>
      <w:r w:rsidRPr="00B078D6">
        <w:rPr>
          <w:sz w:val="19"/>
          <w:szCs w:val="19"/>
        </w:rPr>
        <w:t xml:space="preserve">Kolumny 12–18 odnoszą się do opisu aglomeracji przewidzianej po realizacji projektu, uwzględnionej we wniosku o współfinansowanie. </w:t>
      </w:r>
    </w:p>
    <w:p w14:paraId="5D5BF2ED" w14:textId="54FF230D" w:rsidR="00B81604" w:rsidRPr="00B078D6" w:rsidRDefault="00B81604" w:rsidP="00BD36EB">
      <w:pPr>
        <w:pStyle w:val="Akapitzlist"/>
        <w:ind w:left="709"/>
        <w:rPr>
          <w:sz w:val="19"/>
          <w:szCs w:val="19"/>
        </w:rPr>
      </w:pPr>
      <w:r w:rsidRPr="00B078D6">
        <w:rPr>
          <w:sz w:val="19"/>
          <w:szCs w:val="19"/>
        </w:rPr>
        <w:t>Kolumny 13 i 14 – oprócz łącznych poziomów należy wskazać poziomy odpowiadające odbudowie istniejącego systemu zbierania i poziom odpowiadający nowo utworzonemu systemowi zbierania. W przypadku gdy poziom powiązania będzie niższy niż poziom zbierania po realizacji projektu, należy podać przyczyny takich różnic i</w:t>
      </w:r>
      <w:r w:rsidR="008D5913" w:rsidRPr="00B078D6">
        <w:rPr>
          <w:sz w:val="19"/>
          <w:szCs w:val="19"/>
        </w:rPr>
        <w:t> </w:t>
      </w:r>
      <w:r w:rsidRPr="00B078D6">
        <w:rPr>
          <w:sz w:val="19"/>
          <w:szCs w:val="19"/>
        </w:rPr>
        <w:t xml:space="preserve">plany inwestycyjne na przyszłość w celu zmniejszenia tych różnic (w tym przypadki, gdy użytkownicy nie chcą być podłączeni do podmiotu zbierającego). </w:t>
      </w:r>
    </w:p>
    <w:p w14:paraId="2B835C18" w14:textId="0CB5A8FB" w:rsidR="00B81604" w:rsidRPr="00B078D6" w:rsidRDefault="00BD36EB" w:rsidP="00BD36EB">
      <w:pPr>
        <w:ind w:left="709" w:hanging="425"/>
        <w:rPr>
          <w:sz w:val="19"/>
          <w:szCs w:val="19"/>
        </w:rPr>
      </w:pPr>
      <w:r w:rsidRPr="00B078D6">
        <w:rPr>
          <w:sz w:val="19"/>
          <w:szCs w:val="19"/>
        </w:rPr>
        <w:t xml:space="preserve"> </w:t>
      </w:r>
      <w:r w:rsidR="00B81604" w:rsidRPr="00B078D6">
        <w:rPr>
          <w:sz w:val="19"/>
          <w:szCs w:val="19"/>
        </w:rPr>
        <w:t xml:space="preserve">15. </w:t>
      </w:r>
      <w:r w:rsidRPr="00B078D6">
        <w:rPr>
          <w:sz w:val="19"/>
          <w:szCs w:val="19"/>
        </w:rPr>
        <w:t xml:space="preserve">  </w:t>
      </w:r>
      <w:r w:rsidR="00B81604" w:rsidRPr="00B078D6">
        <w:rPr>
          <w:sz w:val="19"/>
          <w:szCs w:val="19"/>
        </w:rPr>
        <w:t>W stosownym przypadku należy wskazać wszelkie usprawnienia (odbudowę, zbudowanie nowego obiektu, zmodernizowanie istniejącego obiektu) wprowadzone w</w:t>
      </w:r>
      <w:r w:rsidR="00F90781" w:rsidRPr="00B078D6">
        <w:rPr>
          <w:sz w:val="19"/>
          <w:szCs w:val="19"/>
        </w:rPr>
        <w:t> </w:t>
      </w:r>
      <w:r w:rsidR="00B81604" w:rsidRPr="00B078D6">
        <w:rPr>
          <w:sz w:val="19"/>
          <w:szCs w:val="19"/>
        </w:rPr>
        <w:t xml:space="preserve">pojedynczych systemach i innych właściwych systemach uwzględnionych w projekcie. </w:t>
      </w:r>
    </w:p>
    <w:p w14:paraId="305CF485" w14:textId="64E91C8B" w:rsidR="00B116EC" w:rsidRDefault="00BD36EB" w:rsidP="00071A49">
      <w:pPr>
        <w:tabs>
          <w:tab w:val="left" w:pos="2700"/>
        </w:tabs>
        <w:ind w:left="709" w:hanging="709"/>
        <w:rPr>
          <w:rFonts w:ascii="Arial" w:hAnsi="Arial" w:cs="Arial"/>
          <w:b/>
          <w:sz w:val="20"/>
          <w:szCs w:val="20"/>
        </w:rPr>
      </w:pPr>
      <w:r w:rsidRPr="00B078D6">
        <w:rPr>
          <w:sz w:val="19"/>
          <w:szCs w:val="19"/>
        </w:rPr>
        <w:t xml:space="preserve">       </w:t>
      </w:r>
      <w:r w:rsidR="00B81604" w:rsidRPr="00B078D6">
        <w:rPr>
          <w:sz w:val="19"/>
          <w:szCs w:val="19"/>
        </w:rPr>
        <w:t>16.</w:t>
      </w:r>
      <w:r w:rsidRPr="00B078D6">
        <w:rPr>
          <w:sz w:val="19"/>
          <w:szCs w:val="19"/>
        </w:rPr>
        <w:t xml:space="preserve">   </w:t>
      </w:r>
      <w:r w:rsidR="00B81604" w:rsidRPr="00B078D6">
        <w:rPr>
          <w:sz w:val="19"/>
          <w:szCs w:val="19"/>
        </w:rPr>
        <w:t>Należy także wskazać, czy oczyszczalnia jest obiektem całkowicie nowym, odbudowanym, czy też zmodernizowanym. Wydajność oczyszczalni powinna być wystarczająca, aby oczyścić cały ładunek generowany przez daną aglomerację. W przypadku gdy całkowita wydajność oczyszczalni ścieków komunalnych jest niższa niż całkowity ładunek aglomeracji, należy wyjaśnić przyczyny tego stanu rzeczy (np. prognozowany wzrost itp.). Ponadto należy wyjaśnić, w jaki sposób można zapewnić właściwe funkcjonowanie oczyszczalni, aby zapobiec jej przeciążeniu. W przypadku gdy oczyszczalnie są (w dużej mierze) przeładowane, należy wyjaśnić przyczyny tego stanu rzeczy (np. przewidywany wzrost ładunku dopływającego, rozbudowę systemów zbierania, dodatkowe połączenia z innymi aglomeracjami itd.).</w:t>
      </w:r>
      <w:bookmarkEnd w:id="9"/>
    </w:p>
    <w:p w14:paraId="311E930E" w14:textId="7CFC44F1" w:rsidR="00B116EC" w:rsidRDefault="00B116EC" w:rsidP="00303E3C">
      <w:pPr>
        <w:tabs>
          <w:tab w:val="left" w:pos="2700"/>
        </w:tabs>
        <w:jc w:val="center"/>
        <w:rPr>
          <w:rFonts w:ascii="Arial" w:hAnsi="Arial" w:cs="Arial"/>
          <w:b/>
          <w:sz w:val="20"/>
          <w:szCs w:val="20"/>
        </w:rPr>
      </w:pPr>
    </w:p>
    <w:p w14:paraId="74EDCEFA" w14:textId="622A4FB8" w:rsidR="00B116EC" w:rsidRDefault="00B116EC" w:rsidP="00303E3C">
      <w:pPr>
        <w:tabs>
          <w:tab w:val="left" w:pos="2700"/>
        </w:tabs>
        <w:jc w:val="center"/>
        <w:rPr>
          <w:rFonts w:ascii="Arial" w:hAnsi="Arial" w:cs="Arial"/>
          <w:b/>
          <w:sz w:val="20"/>
          <w:szCs w:val="20"/>
        </w:rPr>
      </w:pPr>
    </w:p>
    <w:p w14:paraId="0C412C46" w14:textId="3B4C3885" w:rsidR="00B116EC" w:rsidRDefault="00B116EC" w:rsidP="00303E3C">
      <w:pPr>
        <w:tabs>
          <w:tab w:val="left" w:pos="2700"/>
        </w:tabs>
        <w:jc w:val="center"/>
        <w:rPr>
          <w:rFonts w:ascii="Arial" w:hAnsi="Arial" w:cs="Arial"/>
          <w:b/>
          <w:sz w:val="20"/>
          <w:szCs w:val="20"/>
        </w:rPr>
      </w:pPr>
    </w:p>
    <w:p w14:paraId="2CC7C117" w14:textId="77777777" w:rsidR="00B81604" w:rsidRDefault="00B81604" w:rsidP="00303E3C">
      <w:pPr>
        <w:tabs>
          <w:tab w:val="left" w:pos="2700"/>
        </w:tabs>
        <w:jc w:val="center"/>
        <w:rPr>
          <w:rFonts w:ascii="Arial" w:hAnsi="Arial" w:cs="Arial"/>
          <w:b/>
          <w:sz w:val="20"/>
          <w:szCs w:val="20"/>
        </w:rPr>
        <w:sectPr w:rsidR="00B81604" w:rsidSect="00B81604">
          <w:pgSz w:w="16838" w:h="11906" w:orient="landscape" w:code="9"/>
          <w:pgMar w:top="1418" w:right="1418" w:bottom="1106" w:left="1418" w:header="709" w:footer="709" w:gutter="0"/>
          <w:cols w:space="708"/>
          <w:docGrid w:linePitch="360"/>
        </w:sectPr>
      </w:pPr>
    </w:p>
    <w:p w14:paraId="76211DE8" w14:textId="24187D05" w:rsidR="00B116EC" w:rsidRDefault="00E34559" w:rsidP="00303E3C">
      <w:pPr>
        <w:tabs>
          <w:tab w:val="left" w:pos="2700"/>
        </w:tabs>
        <w:jc w:val="center"/>
        <w:rPr>
          <w:rFonts w:ascii="Arial" w:hAnsi="Arial" w:cs="Arial"/>
          <w:b/>
          <w:sz w:val="20"/>
          <w:szCs w:val="20"/>
        </w:rPr>
      </w:pPr>
      <w:r w:rsidRPr="00501C30">
        <w:rPr>
          <w:noProof/>
        </w:rPr>
        <w:lastRenderedPageBreak/>
        <w:drawing>
          <wp:anchor distT="0" distB="0" distL="114300" distR="114300" simplePos="0" relativeHeight="251731456" behindDoc="1" locked="0" layoutInCell="1" allowOverlap="1" wp14:anchorId="5A80F83D" wp14:editId="0917DD86">
            <wp:simplePos x="0" y="0"/>
            <wp:positionH relativeFrom="column">
              <wp:posOffset>160020</wp:posOffset>
            </wp:positionH>
            <wp:positionV relativeFrom="page">
              <wp:posOffset>320675</wp:posOffset>
            </wp:positionV>
            <wp:extent cx="5943600" cy="647700"/>
            <wp:effectExtent l="0" t="0" r="0" b="0"/>
            <wp:wrapTight wrapText="bothSides">
              <wp:wrapPolygon edited="0">
                <wp:start x="0" y="0"/>
                <wp:lineTo x="0" y="20965"/>
                <wp:lineTo x="21531" y="20965"/>
                <wp:lineTo x="21531" y="0"/>
                <wp:lineTo x="0" y="0"/>
              </wp:wrapPolygon>
            </wp:wrapTight>
            <wp:docPr id="14" name="Obraz 1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5FF4906A" w14:textId="6753CE81" w:rsidR="00E34559" w:rsidRDefault="00E34559" w:rsidP="00303E3C">
      <w:pPr>
        <w:tabs>
          <w:tab w:val="left" w:pos="2700"/>
        </w:tabs>
        <w:jc w:val="center"/>
        <w:rPr>
          <w:rFonts w:ascii="Arial" w:hAnsi="Arial" w:cs="Arial"/>
          <w:b/>
          <w:sz w:val="20"/>
          <w:szCs w:val="20"/>
        </w:rPr>
      </w:pPr>
    </w:p>
    <w:p w14:paraId="7B643694" w14:textId="481281DE" w:rsidR="00E34559" w:rsidRPr="00B078D6" w:rsidRDefault="00E34559" w:rsidP="00E34559">
      <w:pPr>
        <w:jc w:val="center"/>
        <w:rPr>
          <w:rFonts w:ascii="Arial" w:hAnsi="Arial" w:cs="Arial"/>
          <w:b/>
        </w:rPr>
      </w:pPr>
      <w:r w:rsidRPr="00B078D6">
        <w:rPr>
          <w:rFonts w:ascii="Arial" w:hAnsi="Arial" w:cs="Arial"/>
          <w:b/>
        </w:rPr>
        <w:t>Oświadczenie dotyczące stosowania przepisów o ochronie gatunkowej w ramach projektu współfinansowanego z FEWiM 202</w:t>
      </w:r>
      <w:r w:rsidR="00846D8A" w:rsidRPr="00B078D6">
        <w:rPr>
          <w:rFonts w:ascii="Arial" w:hAnsi="Arial" w:cs="Arial"/>
          <w:b/>
        </w:rPr>
        <w:t>1</w:t>
      </w:r>
      <w:r w:rsidRPr="00B078D6">
        <w:rPr>
          <w:rFonts w:ascii="Arial" w:hAnsi="Arial" w:cs="Arial"/>
          <w:b/>
        </w:rPr>
        <w:t>-2027</w:t>
      </w:r>
    </w:p>
    <w:p w14:paraId="4E8EB5B7" w14:textId="77777777" w:rsidR="00E34559" w:rsidRPr="00B078D6" w:rsidRDefault="00E34559" w:rsidP="00E34559">
      <w:pPr>
        <w:jc w:val="both"/>
      </w:pPr>
    </w:p>
    <w:p w14:paraId="53DE0153" w14:textId="77777777" w:rsidR="00E34559" w:rsidRPr="00B078D6" w:rsidRDefault="00E34559" w:rsidP="00E34559">
      <w:pPr>
        <w:jc w:val="both"/>
        <w:rPr>
          <w:sz w:val="22"/>
          <w:szCs w:val="22"/>
        </w:rPr>
      </w:pPr>
    </w:p>
    <w:p w14:paraId="06E5B0D0" w14:textId="77777777" w:rsidR="00E34559" w:rsidRPr="00B078D6" w:rsidRDefault="00E34559" w:rsidP="00E34559">
      <w:pPr>
        <w:spacing w:line="360" w:lineRule="auto"/>
        <w:jc w:val="both"/>
        <w:rPr>
          <w:rFonts w:ascii="Arial" w:hAnsi="Arial" w:cs="Arial"/>
          <w:sz w:val="22"/>
          <w:szCs w:val="22"/>
        </w:rPr>
      </w:pPr>
      <w:r w:rsidRPr="00B078D6">
        <w:rPr>
          <w:rFonts w:ascii="Arial" w:hAnsi="Arial" w:cs="Arial"/>
          <w:sz w:val="22"/>
          <w:szCs w:val="22"/>
        </w:rPr>
        <w:t>……………………………</w:t>
      </w:r>
      <w:r w:rsidRPr="00B078D6">
        <w:rPr>
          <w:rFonts w:ascii="Arial" w:hAnsi="Arial" w:cs="Arial"/>
          <w:sz w:val="22"/>
          <w:szCs w:val="22"/>
        </w:rPr>
        <w:tab/>
      </w:r>
      <w:r w:rsidRPr="00B078D6">
        <w:rPr>
          <w:rFonts w:ascii="Arial" w:hAnsi="Arial" w:cs="Arial"/>
          <w:sz w:val="22"/>
          <w:szCs w:val="22"/>
        </w:rPr>
        <w:tab/>
      </w:r>
      <w:r w:rsidRPr="00B078D6">
        <w:rPr>
          <w:rFonts w:ascii="Arial" w:hAnsi="Arial" w:cs="Arial"/>
          <w:sz w:val="22"/>
          <w:szCs w:val="22"/>
        </w:rPr>
        <w:tab/>
      </w:r>
      <w:r w:rsidRPr="00B078D6">
        <w:rPr>
          <w:rFonts w:ascii="Arial" w:hAnsi="Arial" w:cs="Arial"/>
          <w:sz w:val="22"/>
          <w:szCs w:val="22"/>
        </w:rPr>
        <w:tab/>
      </w:r>
      <w:r w:rsidRPr="00B078D6">
        <w:rPr>
          <w:rFonts w:ascii="Arial" w:hAnsi="Arial" w:cs="Arial"/>
          <w:sz w:val="22"/>
          <w:szCs w:val="22"/>
        </w:rPr>
        <w:tab/>
        <w:t>…………………………</w:t>
      </w:r>
    </w:p>
    <w:p w14:paraId="34BCBF01" w14:textId="77777777" w:rsidR="00E34559" w:rsidRPr="00B078D6" w:rsidRDefault="00E34559" w:rsidP="00E34559">
      <w:pPr>
        <w:autoSpaceDE w:val="0"/>
        <w:autoSpaceDN w:val="0"/>
        <w:adjustRightInd w:val="0"/>
        <w:spacing w:line="360" w:lineRule="auto"/>
        <w:jc w:val="both"/>
        <w:rPr>
          <w:rFonts w:ascii="Arial" w:hAnsi="Arial" w:cs="Arial"/>
          <w:i/>
          <w:iCs/>
          <w:sz w:val="22"/>
          <w:szCs w:val="22"/>
        </w:rPr>
      </w:pPr>
      <w:r w:rsidRPr="00B078D6">
        <w:rPr>
          <w:rFonts w:ascii="Arial" w:hAnsi="Arial" w:cs="Arial"/>
          <w:i/>
          <w:iCs/>
          <w:sz w:val="22"/>
          <w:szCs w:val="22"/>
        </w:rPr>
        <w:t>Nazwa i adres podmiotu</w:t>
      </w:r>
      <w:r w:rsidRPr="00B078D6">
        <w:rPr>
          <w:rFonts w:ascii="Arial" w:hAnsi="Arial" w:cs="Arial"/>
          <w:i/>
          <w:iCs/>
          <w:sz w:val="22"/>
          <w:szCs w:val="22"/>
        </w:rPr>
        <w:tab/>
      </w:r>
      <w:r w:rsidRPr="00B078D6">
        <w:rPr>
          <w:rFonts w:ascii="Arial" w:hAnsi="Arial" w:cs="Arial"/>
          <w:i/>
          <w:iCs/>
          <w:sz w:val="22"/>
          <w:szCs w:val="22"/>
        </w:rPr>
        <w:tab/>
      </w:r>
      <w:r w:rsidRPr="00B078D6">
        <w:rPr>
          <w:rFonts w:ascii="Arial" w:hAnsi="Arial" w:cs="Arial"/>
          <w:i/>
          <w:iCs/>
          <w:sz w:val="22"/>
          <w:szCs w:val="22"/>
        </w:rPr>
        <w:tab/>
      </w:r>
      <w:r w:rsidRPr="00B078D6">
        <w:rPr>
          <w:rFonts w:ascii="Arial" w:hAnsi="Arial" w:cs="Arial"/>
          <w:i/>
          <w:iCs/>
          <w:sz w:val="22"/>
          <w:szCs w:val="22"/>
        </w:rPr>
        <w:tab/>
      </w:r>
      <w:r w:rsidRPr="00B078D6">
        <w:rPr>
          <w:rFonts w:ascii="Arial" w:hAnsi="Arial" w:cs="Arial"/>
          <w:i/>
          <w:iCs/>
          <w:sz w:val="22"/>
          <w:szCs w:val="22"/>
        </w:rPr>
        <w:tab/>
        <w:t>(miejsce i data)</w:t>
      </w:r>
    </w:p>
    <w:p w14:paraId="47F85FFB" w14:textId="77777777" w:rsidR="00E34559" w:rsidRPr="00B078D6" w:rsidRDefault="00E34559" w:rsidP="00E34559">
      <w:pPr>
        <w:spacing w:line="360" w:lineRule="auto"/>
        <w:jc w:val="both"/>
        <w:rPr>
          <w:sz w:val="22"/>
          <w:szCs w:val="22"/>
        </w:rPr>
      </w:pPr>
    </w:p>
    <w:p w14:paraId="1E86F920" w14:textId="77777777" w:rsidR="00E34559" w:rsidRPr="00B078D6" w:rsidRDefault="00E34559" w:rsidP="00E34559">
      <w:pPr>
        <w:spacing w:line="360" w:lineRule="auto"/>
        <w:jc w:val="both"/>
        <w:rPr>
          <w:rFonts w:ascii="Arial" w:hAnsi="Arial" w:cs="Arial"/>
          <w:sz w:val="22"/>
          <w:szCs w:val="22"/>
        </w:rPr>
      </w:pPr>
      <w:r w:rsidRPr="00B078D6">
        <w:rPr>
          <w:rFonts w:ascii="Arial" w:hAnsi="Arial" w:cs="Arial"/>
          <w:sz w:val="22"/>
          <w:szCs w:val="22"/>
        </w:rPr>
        <w:t>W związku z ubieganiem się. …………………………………………….……………………..........</w:t>
      </w:r>
    </w:p>
    <w:p w14:paraId="3B100B67" w14:textId="77777777" w:rsidR="00E34559" w:rsidRPr="00B078D6" w:rsidRDefault="00E34559" w:rsidP="00E34559">
      <w:pPr>
        <w:spacing w:line="360" w:lineRule="auto"/>
        <w:ind w:left="2832" w:firstLine="708"/>
        <w:jc w:val="both"/>
        <w:rPr>
          <w:rFonts w:ascii="Arial" w:hAnsi="Arial" w:cs="Arial"/>
          <w:sz w:val="22"/>
          <w:szCs w:val="22"/>
        </w:rPr>
      </w:pPr>
      <w:r w:rsidRPr="00B078D6">
        <w:rPr>
          <w:rFonts w:ascii="Arial" w:hAnsi="Arial" w:cs="Arial"/>
          <w:i/>
          <w:iCs/>
          <w:sz w:val="22"/>
          <w:szCs w:val="22"/>
        </w:rPr>
        <w:t>(nazwa Wnioskodawcy oraz jego status prawny</w:t>
      </w:r>
      <w:r w:rsidRPr="00B078D6">
        <w:rPr>
          <w:rFonts w:ascii="Arial" w:hAnsi="Arial" w:cs="Arial"/>
          <w:sz w:val="22"/>
          <w:szCs w:val="22"/>
        </w:rPr>
        <w:t>)</w:t>
      </w:r>
    </w:p>
    <w:p w14:paraId="719252E5" w14:textId="77777777" w:rsidR="00E34559" w:rsidRPr="00B078D6" w:rsidRDefault="00E34559" w:rsidP="00E34559">
      <w:pPr>
        <w:spacing w:line="360" w:lineRule="auto"/>
        <w:jc w:val="both"/>
        <w:rPr>
          <w:sz w:val="22"/>
          <w:szCs w:val="22"/>
        </w:rPr>
      </w:pPr>
    </w:p>
    <w:p w14:paraId="5874B33F" w14:textId="15CCC6F6" w:rsidR="00EE3CB8" w:rsidRPr="00B078D6" w:rsidRDefault="00E34559" w:rsidP="00E34559">
      <w:pPr>
        <w:spacing w:line="360" w:lineRule="auto"/>
        <w:jc w:val="both"/>
        <w:rPr>
          <w:rFonts w:ascii="Arial" w:hAnsi="Arial" w:cs="Arial"/>
          <w:sz w:val="22"/>
          <w:szCs w:val="22"/>
        </w:rPr>
      </w:pPr>
      <w:r w:rsidRPr="00B078D6">
        <w:rPr>
          <w:rFonts w:ascii="Arial" w:hAnsi="Arial" w:cs="Arial"/>
          <w:sz w:val="22"/>
          <w:szCs w:val="22"/>
        </w:rPr>
        <w:t xml:space="preserve">o przyznanie dofinansowania ze </w:t>
      </w:r>
      <w:r w:rsidRPr="00B078D6">
        <w:rPr>
          <w:rFonts w:ascii="Arial" w:eastAsia="TimesNewRoman" w:hAnsi="Arial" w:cs="Arial"/>
          <w:sz w:val="22"/>
          <w:szCs w:val="22"/>
        </w:rPr>
        <w:t>ś</w:t>
      </w:r>
      <w:r w:rsidRPr="00B078D6">
        <w:rPr>
          <w:rFonts w:ascii="Arial" w:hAnsi="Arial" w:cs="Arial"/>
          <w:sz w:val="22"/>
          <w:szCs w:val="22"/>
        </w:rPr>
        <w:t xml:space="preserve">rodków </w:t>
      </w:r>
      <w:r w:rsidR="008603FD" w:rsidRPr="00B078D6">
        <w:rPr>
          <w:rFonts w:ascii="Arial" w:hAnsi="Arial" w:cs="Arial"/>
          <w:sz w:val="22"/>
          <w:szCs w:val="22"/>
        </w:rPr>
        <w:t>p</w:t>
      </w:r>
      <w:r w:rsidRPr="00B078D6">
        <w:rPr>
          <w:rFonts w:ascii="Arial" w:hAnsi="Arial" w:cs="Arial"/>
          <w:sz w:val="22"/>
          <w:szCs w:val="22"/>
        </w:rPr>
        <w:t xml:space="preserve">rogramu </w:t>
      </w:r>
      <w:r w:rsidR="00EE3CB8" w:rsidRPr="00B078D6">
        <w:rPr>
          <w:rFonts w:ascii="Arial" w:hAnsi="Arial" w:cs="Arial"/>
          <w:sz w:val="22"/>
          <w:szCs w:val="22"/>
        </w:rPr>
        <w:t>regionalnego Fundusze Europejskie dla Warmii i Mazur</w:t>
      </w:r>
      <w:r w:rsidRPr="00B078D6">
        <w:rPr>
          <w:rFonts w:ascii="Arial" w:hAnsi="Arial" w:cs="Arial"/>
          <w:sz w:val="22"/>
          <w:szCs w:val="22"/>
        </w:rPr>
        <w:t xml:space="preserve"> 20</w:t>
      </w:r>
      <w:r w:rsidR="00EE3CB8" w:rsidRPr="00B078D6">
        <w:rPr>
          <w:rFonts w:ascii="Arial" w:hAnsi="Arial" w:cs="Arial"/>
          <w:sz w:val="22"/>
          <w:szCs w:val="22"/>
        </w:rPr>
        <w:t>21</w:t>
      </w:r>
      <w:r w:rsidRPr="00B078D6">
        <w:rPr>
          <w:rFonts w:ascii="Arial" w:hAnsi="Arial" w:cs="Arial"/>
          <w:sz w:val="22"/>
          <w:szCs w:val="22"/>
        </w:rPr>
        <w:t>-202</w:t>
      </w:r>
      <w:r w:rsidR="00EE3CB8" w:rsidRPr="00B078D6">
        <w:rPr>
          <w:rFonts w:ascii="Arial" w:hAnsi="Arial" w:cs="Arial"/>
          <w:sz w:val="22"/>
          <w:szCs w:val="22"/>
        </w:rPr>
        <w:t>7</w:t>
      </w:r>
      <w:r w:rsidRPr="00B078D6">
        <w:rPr>
          <w:rFonts w:ascii="Arial" w:hAnsi="Arial" w:cs="Arial"/>
          <w:sz w:val="22"/>
          <w:szCs w:val="22"/>
        </w:rPr>
        <w:t xml:space="preserve"> na realizacj</w:t>
      </w:r>
      <w:r w:rsidRPr="00B078D6">
        <w:rPr>
          <w:rFonts w:ascii="Arial" w:eastAsia="TimesNewRoman" w:hAnsi="Arial" w:cs="Arial"/>
          <w:sz w:val="22"/>
          <w:szCs w:val="22"/>
        </w:rPr>
        <w:t xml:space="preserve">ę </w:t>
      </w:r>
      <w:r w:rsidRPr="00B078D6">
        <w:rPr>
          <w:rFonts w:ascii="Arial" w:hAnsi="Arial" w:cs="Arial"/>
          <w:sz w:val="22"/>
          <w:szCs w:val="22"/>
        </w:rPr>
        <w:t>projektu</w:t>
      </w:r>
      <w:r w:rsidR="00EE3CB8" w:rsidRPr="00B078D6">
        <w:rPr>
          <w:rFonts w:ascii="Arial" w:hAnsi="Arial" w:cs="Arial"/>
          <w:sz w:val="22"/>
          <w:szCs w:val="22"/>
        </w:rPr>
        <w:t xml:space="preserve"> ……………………………………………</w:t>
      </w:r>
    </w:p>
    <w:p w14:paraId="15830B49" w14:textId="0746A05D" w:rsidR="00E34559" w:rsidRPr="00B078D6" w:rsidRDefault="00E34559" w:rsidP="00E34559">
      <w:pPr>
        <w:spacing w:line="360" w:lineRule="auto"/>
        <w:jc w:val="both"/>
        <w:rPr>
          <w:rFonts w:ascii="Arial" w:hAnsi="Arial" w:cs="Arial"/>
          <w:sz w:val="22"/>
          <w:szCs w:val="22"/>
        </w:rPr>
      </w:pPr>
      <w:r w:rsidRPr="00B078D6">
        <w:rPr>
          <w:rFonts w:ascii="Arial" w:hAnsi="Arial" w:cs="Arial"/>
          <w:sz w:val="22"/>
          <w:szCs w:val="22"/>
        </w:rPr>
        <w:t>…………………………………………………………………………………………….…</w:t>
      </w:r>
      <w:r w:rsidR="00EE3CB8" w:rsidRPr="00B078D6">
        <w:rPr>
          <w:rFonts w:ascii="Arial" w:hAnsi="Arial" w:cs="Arial"/>
          <w:sz w:val="22"/>
          <w:szCs w:val="22"/>
        </w:rPr>
        <w:t>………………</w:t>
      </w:r>
    </w:p>
    <w:p w14:paraId="5F54BF2B" w14:textId="77777777" w:rsidR="00E34559" w:rsidRPr="00B078D6" w:rsidRDefault="00E34559" w:rsidP="00E34559">
      <w:pPr>
        <w:spacing w:line="360" w:lineRule="auto"/>
        <w:jc w:val="both"/>
        <w:rPr>
          <w:rFonts w:ascii="Arial" w:hAnsi="Arial" w:cs="Arial"/>
          <w:sz w:val="22"/>
          <w:szCs w:val="22"/>
        </w:rPr>
      </w:pPr>
      <w:r w:rsidRPr="00B078D6">
        <w:rPr>
          <w:rFonts w:ascii="Arial" w:hAnsi="Arial" w:cs="Arial"/>
          <w:sz w:val="22"/>
          <w:szCs w:val="22"/>
        </w:rPr>
        <w:t>…………………………………………………………………………………………………………….………………………………………………………………………………………………………...……….</w:t>
      </w:r>
    </w:p>
    <w:p w14:paraId="5136B1AE" w14:textId="77777777" w:rsidR="00E34559" w:rsidRPr="00B078D6" w:rsidRDefault="00E34559" w:rsidP="00E34559">
      <w:pPr>
        <w:spacing w:line="360" w:lineRule="auto"/>
        <w:jc w:val="center"/>
        <w:rPr>
          <w:rFonts w:ascii="Arial" w:hAnsi="Arial" w:cs="Arial"/>
          <w:sz w:val="22"/>
          <w:szCs w:val="22"/>
        </w:rPr>
      </w:pPr>
      <w:r w:rsidRPr="00B078D6">
        <w:rPr>
          <w:rFonts w:ascii="Arial" w:hAnsi="Arial" w:cs="Arial"/>
          <w:i/>
          <w:iCs/>
          <w:sz w:val="22"/>
          <w:szCs w:val="22"/>
        </w:rPr>
        <w:t>(tytuł projektu)</w:t>
      </w:r>
    </w:p>
    <w:p w14:paraId="3A4B50FB" w14:textId="2432BDA0" w:rsidR="00E34559" w:rsidRPr="00B078D6" w:rsidRDefault="00E34559" w:rsidP="00E34559">
      <w:pPr>
        <w:jc w:val="both"/>
        <w:rPr>
          <w:rFonts w:ascii="Arial" w:hAnsi="Arial" w:cs="Arial"/>
          <w:sz w:val="22"/>
          <w:szCs w:val="22"/>
          <w:lang w:eastAsia="en-US"/>
        </w:rPr>
      </w:pPr>
      <w:r w:rsidRPr="00B078D6">
        <w:rPr>
          <w:rFonts w:ascii="Arial" w:hAnsi="Arial" w:cs="Arial"/>
          <w:sz w:val="22"/>
          <w:szCs w:val="22"/>
          <w:lang w:eastAsia="en-US"/>
        </w:rPr>
        <w:t>złożonego w ramach naboru nr ……………………………………………………………….</w:t>
      </w:r>
    </w:p>
    <w:p w14:paraId="766E6ED1" w14:textId="77777777" w:rsidR="00E34559" w:rsidRPr="00B078D6" w:rsidRDefault="00E34559" w:rsidP="00E34559">
      <w:pPr>
        <w:spacing w:line="360" w:lineRule="auto"/>
        <w:jc w:val="both"/>
        <w:rPr>
          <w:sz w:val="22"/>
          <w:szCs w:val="22"/>
        </w:rPr>
      </w:pPr>
      <w:r w:rsidRPr="00B078D6">
        <w:rPr>
          <w:rFonts w:ascii="Arial" w:hAnsi="Arial" w:cs="Arial"/>
          <w:b/>
          <w:noProof/>
        </w:rPr>
        <mc:AlternateContent>
          <mc:Choice Requires="wps">
            <w:drawing>
              <wp:anchor distT="0" distB="0" distL="114300" distR="114300" simplePos="0" relativeHeight="251733504" behindDoc="0" locked="0" layoutInCell="1" allowOverlap="1" wp14:anchorId="5A89D407" wp14:editId="7497F3D2">
                <wp:simplePos x="0" y="0"/>
                <wp:positionH relativeFrom="column">
                  <wp:posOffset>-78740</wp:posOffset>
                </wp:positionH>
                <wp:positionV relativeFrom="paragraph">
                  <wp:posOffset>269875</wp:posOffset>
                </wp:positionV>
                <wp:extent cx="187960" cy="161925"/>
                <wp:effectExtent l="0" t="0" r="21590" b="28575"/>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61925"/>
                        </a:xfrm>
                        <a:prstGeom prst="rect">
                          <a:avLst/>
                        </a:prstGeom>
                        <a:solidFill>
                          <a:srgbClr val="FFFFFF"/>
                        </a:solidFill>
                        <a:ln w="12700">
                          <a:solidFill>
                            <a:srgbClr val="000000"/>
                          </a:solidFill>
                          <a:miter lim="800000"/>
                          <a:headEnd/>
                          <a:tailEnd/>
                        </a:ln>
                      </wps:spPr>
                      <wps:txbx>
                        <w:txbxContent>
                          <w:p w14:paraId="19E9099D" w14:textId="77777777" w:rsidR="00F46DC2" w:rsidRDefault="00F46DC2" w:rsidP="00E3455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89D407" id="_x0000_t202" coordsize="21600,21600" o:spt="202" path="m,l,21600r21600,l21600,xe">
                <v:stroke joinstyle="miter"/>
                <v:path gradientshapeok="t" o:connecttype="rect"/>
              </v:shapetype>
              <v:shape id="Pole tekstowe 35" o:spid="_x0000_s1026" type="#_x0000_t202" style="position:absolute;left:0;text-align:left;margin-left:-6.2pt;margin-top:21.25pt;width:14.8pt;height:12.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" strokeweight="1pt">
                <v:textbox>
                  <w:txbxContent>
                    <w:p w14:paraId="19E9099D" w14:textId="77777777" w:rsidR="00F46DC2" w:rsidRDefault="00F46DC2" w:rsidP="00E34559">
                      <w:pPr>
                        <w:jc w:val="center"/>
                      </w:pPr>
                    </w:p>
                  </w:txbxContent>
                </v:textbox>
              </v:shape>
            </w:pict>
          </mc:Fallback>
        </mc:AlternateContent>
      </w:r>
    </w:p>
    <w:p w14:paraId="059E4CA1" w14:textId="77777777" w:rsidR="00E34559" w:rsidRPr="00B078D6" w:rsidRDefault="00E34559" w:rsidP="00E34559">
      <w:pPr>
        <w:ind w:left="360"/>
        <w:jc w:val="both"/>
        <w:rPr>
          <w:rFonts w:ascii="Arial" w:hAnsi="Arial" w:cs="Arial"/>
          <w:b/>
          <w:i/>
        </w:rPr>
      </w:pPr>
      <w:r w:rsidRPr="00B078D6">
        <w:rPr>
          <w:rFonts w:ascii="Arial" w:hAnsi="Arial" w:cs="Arial"/>
          <w:b/>
        </w:rPr>
        <w:t xml:space="preserve">oświadczam, że w obrębie obiektów ujętych w projekcie nie występują zwierzęta objęte ochroną gatunkową lub ich siedliska chronione na podstawie rozporządzenia Ministra Środowiska z  16 grudnia 2016 r. </w:t>
      </w:r>
      <w:r w:rsidRPr="00B078D6">
        <w:rPr>
          <w:rFonts w:ascii="Arial" w:hAnsi="Arial" w:cs="Arial"/>
          <w:b/>
          <w:i/>
        </w:rPr>
        <w:t>w sprawie ochrony gatunkowej zwierząt,</w:t>
      </w:r>
    </w:p>
    <w:p w14:paraId="24EE63FA" w14:textId="77777777" w:rsidR="00E34559" w:rsidRPr="00B078D6" w:rsidRDefault="00E34559" w:rsidP="00E34559">
      <w:pPr>
        <w:ind w:left="360"/>
        <w:jc w:val="both"/>
        <w:rPr>
          <w:rFonts w:ascii="Arial" w:hAnsi="Arial" w:cs="Arial"/>
          <w:b/>
        </w:rPr>
      </w:pPr>
    </w:p>
    <w:p w14:paraId="687E3D18" w14:textId="77777777" w:rsidR="00E34559" w:rsidRPr="0060528F" w:rsidRDefault="00E34559" w:rsidP="00E34559">
      <w:pPr>
        <w:ind w:left="360"/>
        <w:jc w:val="both"/>
        <w:rPr>
          <w:rFonts w:ascii="Arial" w:hAnsi="Arial" w:cs="Arial"/>
          <w:b/>
        </w:rPr>
      </w:pPr>
      <w:r w:rsidRPr="00B078D6">
        <w:rPr>
          <w:rFonts w:ascii="Arial" w:hAnsi="Arial" w:cs="Arial"/>
          <w:b/>
          <w:noProof/>
        </w:rPr>
        <mc:AlternateContent>
          <mc:Choice Requires="wps">
            <w:drawing>
              <wp:anchor distT="0" distB="0" distL="114300" distR="114300" simplePos="0" relativeHeight="251734528" behindDoc="0" locked="0" layoutInCell="1" allowOverlap="1" wp14:anchorId="0471B2FB" wp14:editId="18EC0C0C">
                <wp:simplePos x="0" y="0"/>
                <wp:positionH relativeFrom="column">
                  <wp:posOffset>-40640</wp:posOffset>
                </wp:positionH>
                <wp:positionV relativeFrom="paragraph">
                  <wp:posOffset>67310</wp:posOffset>
                </wp:positionV>
                <wp:extent cx="187960" cy="161925"/>
                <wp:effectExtent l="0" t="0" r="21590" b="2857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61925"/>
                        </a:xfrm>
                        <a:prstGeom prst="rect">
                          <a:avLst/>
                        </a:prstGeom>
                        <a:solidFill>
                          <a:srgbClr val="FFFFFF"/>
                        </a:solidFill>
                        <a:ln w="12700">
                          <a:solidFill>
                            <a:srgbClr val="000000"/>
                          </a:solidFill>
                          <a:miter lim="800000"/>
                          <a:headEnd/>
                          <a:tailEnd/>
                        </a:ln>
                      </wps:spPr>
                      <wps:txbx>
                        <w:txbxContent>
                          <w:p w14:paraId="7659AA07" w14:textId="77777777" w:rsidR="00F46DC2" w:rsidRDefault="00F46DC2" w:rsidP="00E3455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1B2FB" id="Pole tekstowe 34" o:spid="_x0000_s1027" type="#_x0000_t202" style="position:absolute;left:0;text-align:left;margin-left:-3.2pt;margin-top:5.3pt;width:14.8pt;height:12.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" strokeweight="1pt">
                <v:textbox>
                  <w:txbxContent>
                    <w:p w14:paraId="7659AA07" w14:textId="77777777" w:rsidR="00F46DC2" w:rsidRDefault="00F46DC2" w:rsidP="00E34559">
                      <w:pPr>
                        <w:jc w:val="center"/>
                      </w:pPr>
                    </w:p>
                  </w:txbxContent>
                </v:textbox>
              </v:shape>
            </w:pict>
          </mc:Fallback>
        </mc:AlternateContent>
      </w:r>
      <w:r w:rsidRPr="00B078D6">
        <w:rPr>
          <w:rFonts w:ascii="Arial" w:hAnsi="Arial" w:cs="Arial"/>
          <w:b/>
        </w:rPr>
        <w:t>oświadczam, że w obrębie obiektów ujętych w projekcie stwierdzono występowanie gatunków podlegających ochronie gatunkowej, jednakże ich siedliska nie są zagrożone na skutek realizacji założeń projektu.</w:t>
      </w:r>
    </w:p>
    <w:p w14:paraId="4DFAA24D" w14:textId="77777777" w:rsidR="00E34559" w:rsidRPr="00224043" w:rsidRDefault="00E34559" w:rsidP="00E34559">
      <w:pPr>
        <w:spacing w:line="360" w:lineRule="auto"/>
        <w:jc w:val="both"/>
        <w:rPr>
          <w:b/>
          <w:i/>
          <w:sz w:val="22"/>
          <w:szCs w:val="22"/>
        </w:rPr>
      </w:pPr>
    </w:p>
    <w:p w14:paraId="233142FC" w14:textId="071AF0A2" w:rsidR="00E34559" w:rsidRPr="00F53704" w:rsidRDefault="00D24ABD" w:rsidP="00E34559">
      <w:pPr>
        <w:spacing w:line="360" w:lineRule="auto"/>
        <w:jc w:val="both"/>
        <w:rPr>
          <w:rFonts w:ascii="Arial" w:hAnsi="Arial" w:cs="Arial"/>
          <w:sz w:val="22"/>
          <w:szCs w:val="22"/>
        </w:rPr>
      </w:pPr>
      <w:r w:rsidRPr="008833B7">
        <w:rPr>
          <w:rFonts w:ascii="Arial" w:hAnsi="Arial" w:cs="Arial"/>
          <w:i/>
          <w:sz w:val="22"/>
          <w:szCs w:val="22"/>
        </w:rPr>
        <w:t>Jestem świadomy odpowiedzialności karnej za złożenie fałszywych oświadczeń.</w:t>
      </w:r>
    </w:p>
    <w:p w14:paraId="45D36DDB" w14:textId="5B2A3FAD" w:rsidR="00E34559" w:rsidRDefault="00E34559" w:rsidP="00303E3C">
      <w:pPr>
        <w:tabs>
          <w:tab w:val="left" w:pos="2700"/>
        </w:tabs>
        <w:jc w:val="center"/>
        <w:rPr>
          <w:rFonts w:ascii="Arial" w:hAnsi="Arial" w:cs="Arial"/>
          <w:b/>
          <w:sz w:val="20"/>
          <w:szCs w:val="20"/>
        </w:rPr>
      </w:pPr>
    </w:p>
    <w:p w14:paraId="7ED9B6DF" w14:textId="01497FDA" w:rsidR="00E34559" w:rsidRDefault="00E34559" w:rsidP="00303E3C">
      <w:pPr>
        <w:tabs>
          <w:tab w:val="left" w:pos="2700"/>
        </w:tabs>
        <w:jc w:val="center"/>
        <w:rPr>
          <w:rFonts w:ascii="Arial" w:hAnsi="Arial" w:cs="Arial"/>
          <w:b/>
          <w:sz w:val="20"/>
          <w:szCs w:val="20"/>
        </w:rPr>
      </w:pPr>
    </w:p>
    <w:p w14:paraId="7BBA84F7" w14:textId="3D8BEF78" w:rsidR="00E34559" w:rsidRDefault="00E34559" w:rsidP="00303E3C">
      <w:pPr>
        <w:tabs>
          <w:tab w:val="left" w:pos="2700"/>
        </w:tabs>
        <w:jc w:val="center"/>
        <w:rPr>
          <w:rFonts w:ascii="Arial" w:hAnsi="Arial" w:cs="Arial"/>
          <w:b/>
          <w:sz w:val="20"/>
          <w:szCs w:val="20"/>
        </w:rPr>
      </w:pPr>
    </w:p>
    <w:p w14:paraId="3C6E97A6" w14:textId="79BC98F6" w:rsidR="00E34559" w:rsidRDefault="00E34559" w:rsidP="00303E3C">
      <w:pPr>
        <w:tabs>
          <w:tab w:val="left" w:pos="2700"/>
        </w:tabs>
        <w:jc w:val="center"/>
        <w:rPr>
          <w:rFonts w:ascii="Arial" w:hAnsi="Arial" w:cs="Arial"/>
          <w:b/>
          <w:sz w:val="20"/>
          <w:szCs w:val="20"/>
        </w:rPr>
      </w:pPr>
    </w:p>
    <w:p w14:paraId="53451784" w14:textId="1CA4106D" w:rsidR="00E34559" w:rsidRDefault="00E34559" w:rsidP="00303E3C">
      <w:pPr>
        <w:tabs>
          <w:tab w:val="left" w:pos="2700"/>
        </w:tabs>
        <w:jc w:val="center"/>
        <w:rPr>
          <w:rFonts w:ascii="Arial" w:hAnsi="Arial" w:cs="Arial"/>
          <w:b/>
          <w:sz w:val="20"/>
          <w:szCs w:val="20"/>
        </w:rPr>
      </w:pPr>
    </w:p>
    <w:p w14:paraId="5D16E788" w14:textId="52BD469D" w:rsidR="00E34559" w:rsidRDefault="00E34559" w:rsidP="00303E3C">
      <w:pPr>
        <w:tabs>
          <w:tab w:val="left" w:pos="2700"/>
        </w:tabs>
        <w:jc w:val="center"/>
        <w:rPr>
          <w:rFonts w:ascii="Arial" w:hAnsi="Arial" w:cs="Arial"/>
          <w:b/>
          <w:sz w:val="20"/>
          <w:szCs w:val="20"/>
        </w:rPr>
      </w:pPr>
    </w:p>
    <w:p w14:paraId="424AD8B1" w14:textId="4C67C81B" w:rsidR="00E34559" w:rsidRDefault="00E34559" w:rsidP="00303E3C">
      <w:pPr>
        <w:tabs>
          <w:tab w:val="left" w:pos="2700"/>
        </w:tabs>
        <w:jc w:val="center"/>
        <w:rPr>
          <w:rFonts w:ascii="Arial" w:hAnsi="Arial" w:cs="Arial"/>
          <w:b/>
          <w:sz w:val="20"/>
          <w:szCs w:val="20"/>
        </w:rPr>
      </w:pPr>
    </w:p>
    <w:p w14:paraId="44748A6D" w14:textId="45EF508A" w:rsidR="00E34559" w:rsidRDefault="00E34559" w:rsidP="00303E3C">
      <w:pPr>
        <w:tabs>
          <w:tab w:val="left" w:pos="2700"/>
        </w:tabs>
        <w:jc w:val="center"/>
        <w:rPr>
          <w:rFonts w:ascii="Arial" w:hAnsi="Arial" w:cs="Arial"/>
          <w:b/>
          <w:sz w:val="20"/>
          <w:szCs w:val="20"/>
        </w:rPr>
      </w:pPr>
    </w:p>
    <w:p w14:paraId="08F188EA" w14:textId="351E3720" w:rsidR="00E34559" w:rsidRDefault="00E34559" w:rsidP="00303E3C">
      <w:pPr>
        <w:tabs>
          <w:tab w:val="left" w:pos="2700"/>
        </w:tabs>
        <w:jc w:val="center"/>
        <w:rPr>
          <w:rFonts w:ascii="Arial" w:hAnsi="Arial" w:cs="Arial"/>
          <w:b/>
          <w:sz w:val="20"/>
          <w:szCs w:val="20"/>
        </w:rPr>
      </w:pPr>
    </w:p>
    <w:p w14:paraId="6335905A" w14:textId="18EFC2B6" w:rsidR="00E34559" w:rsidRDefault="00E34559" w:rsidP="00303E3C">
      <w:pPr>
        <w:tabs>
          <w:tab w:val="left" w:pos="2700"/>
        </w:tabs>
        <w:jc w:val="center"/>
        <w:rPr>
          <w:rFonts w:ascii="Arial" w:hAnsi="Arial" w:cs="Arial"/>
          <w:b/>
          <w:sz w:val="20"/>
          <w:szCs w:val="20"/>
        </w:rPr>
      </w:pPr>
    </w:p>
    <w:p w14:paraId="410D76D1" w14:textId="3C93FA55" w:rsidR="00E34559" w:rsidRDefault="00E34559" w:rsidP="00303E3C">
      <w:pPr>
        <w:tabs>
          <w:tab w:val="left" w:pos="2700"/>
        </w:tabs>
        <w:jc w:val="center"/>
        <w:rPr>
          <w:rFonts w:ascii="Arial" w:hAnsi="Arial" w:cs="Arial"/>
          <w:b/>
          <w:sz w:val="20"/>
          <w:szCs w:val="20"/>
        </w:rPr>
      </w:pPr>
    </w:p>
    <w:p w14:paraId="13F75085" w14:textId="11D8B64A" w:rsidR="00E34559" w:rsidRDefault="00E34559" w:rsidP="00303E3C">
      <w:pPr>
        <w:tabs>
          <w:tab w:val="left" w:pos="2700"/>
        </w:tabs>
        <w:jc w:val="center"/>
        <w:rPr>
          <w:rFonts w:ascii="Arial" w:hAnsi="Arial" w:cs="Arial"/>
          <w:b/>
          <w:sz w:val="20"/>
          <w:szCs w:val="20"/>
        </w:rPr>
      </w:pPr>
    </w:p>
    <w:p w14:paraId="41D602A9" w14:textId="4A30D5B3" w:rsidR="00E34559" w:rsidRDefault="00E34559" w:rsidP="00303E3C">
      <w:pPr>
        <w:tabs>
          <w:tab w:val="left" w:pos="2700"/>
        </w:tabs>
        <w:jc w:val="center"/>
        <w:rPr>
          <w:rFonts w:ascii="Arial" w:hAnsi="Arial" w:cs="Arial"/>
          <w:b/>
          <w:sz w:val="20"/>
          <w:szCs w:val="20"/>
        </w:rPr>
      </w:pPr>
    </w:p>
    <w:p w14:paraId="4E8318BB" w14:textId="16589C92" w:rsidR="00E34559" w:rsidRDefault="00E34559" w:rsidP="00303E3C">
      <w:pPr>
        <w:tabs>
          <w:tab w:val="left" w:pos="2700"/>
        </w:tabs>
        <w:jc w:val="center"/>
        <w:rPr>
          <w:rFonts w:ascii="Arial" w:hAnsi="Arial" w:cs="Arial"/>
          <w:b/>
          <w:sz w:val="20"/>
          <w:szCs w:val="20"/>
        </w:rPr>
      </w:pPr>
    </w:p>
    <w:p w14:paraId="607B5053" w14:textId="75C55E56" w:rsidR="00E34559" w:rsidRDefault="00E34559" w:rsidP="00303E3C">
      <w:pPr>
        <w:tabs>
          <w:tab w:val="left" w:pos="2700"/>
        </w:tabs>
        <w:jc w:val="center"/>
        <w:rPr>
          <w:rFonts w:ascii="Arial" w:hAnsi="Arial" w:cs="Arial"/>
          <w:b/>
          <w:sz w:val="20"/>
          <w:szCs w:val="20"/>
        </w:rPr>
      </w:pPr>
    </w:p>
    <w:p w14:paraId="2FC0EF72" w14:textId="77777777" w:rsidR="00E34559" w:rsidRDefault="00E34559" w:rsidP="00303E3C">
      <w:pPr>
        <w:tabs>
          <w:tab w:val="left" w:pos="2700"/>
        </w:tabs>
        <w:jc w:val="center"/>
        <w:rPr>
          <w:rFonts w:ascii="Arial" w:hAnsi="Arial" w:cs="Arial"/>
          <w:b/>
          <w:sz w:val="20"/>
          <w:szCs w:val="20"/>
        </w:rPr>
      </w:pPr>
    </w:p>
    <w:p w14:paraId="45F1957E" w14:textId="418DABBC" w:rsidR="00414AB6" w:rsidRPr="00DF5C1A" w:rsidRDefault="00414AB6" w:rsidP="00414AB6">
      <w:pPr>
        <w:jc w:val="center"/>
        <w:rPr>
          <w:rFonts w:ascii="Arial" w:hAnsi="Arial" w:cs="Arial"/>
          <w:b/>
          <w:szCs w:val="22"/>
        </w:rPr>
      </w:pPr>
      <w:r w:rsidRPr="00501C30">
        <w:rPr>
          <w:noProof/>
        </w:rPr>
        <w:lastRenderedPageBreak/>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39A0A04D" w14:textId="62328AB4" w:rsidR="00BD36EB" w:rsidRDefault="00BD36EB"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8000856" wp14:editId="09ED449D">
            <wp:simplePos x="0" y="0"/>
            <wp:positionH relativeFrom="column">
              <wp:posOffset>0</wp:posOffset>
            </wp:positionH>
            <wp:positionV relativeFrom="page">
              <wp:posOffset>213995</wp:posOffset>
            </wp:positionV>
            <wp:extent cx="5943600" cy="647700"/>
            <wp:effectExtent l="0" t="0" r="0" b="0"/>
            <wp:wrapTight wrapText="bothSides">
              <wp:wrapPolygon edited="0">
                <wp:start x="0" y="0"/>
                <wp:lineTo x="0" y="20965"/>
                <wp:lineTo x="21531" y="20965"/>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32A11BCC" w14:textId="09F81987" w:rsidR="00072467" w:rsidRDefault="00072467" w:rsidP="00AA317E">
      <w:pPr>
        <w:spacing w:line="276" w:lineRule="auto"/>
        <w:jc w:val="center"/>
        <w:rPr>
          <w:rFonts w:ascii="Arial" w:hAnsi="Arial" w:cs="Arial"/>
          <w:b/>
          <w:szCs w:val="23"/>
        </w:rPr>
      </w:pPr>
      <w:r w:rsidRPr="00501C30">
        <w:rPr>
          <w:noProof/>
        </w:rPr>
        <w:lastRenderedPageBreak/>
        <w:drawing>
          <wp:anchor distT="0" distB="0" distL="114300" distR="114300" simplePos="0" relativeHeight="251736576" behindDoc="1" locked="0" layoutInCell="1" allowOverlap="1" wp14:anchorId="0DF8149B" wp14:editId="77A6624A">
            <wp:simplePos x="0" y="0"/>
            <wp:positionH relativeFrom="column">
              <wp:posOffset>-110359</wp:posOffset>
            </wp:positionH>
            <wp:positionV relativeFrom="page">
              <wp:posOffset>348155</wp:posOffset>
            </wp:positionV>
            <wp:extent cx="5943600" cy="647700"/>
            <wp:effectExtent l="0" t="0" r="0" b="0"/>
            <wp:wrapTight wrapText="bothSides">
              <wp:wrapPolygon edited="0">
                <wp:start x="0" y="0"/>
                <wp:lineTo x="0" y="20965"/>
                <wp:lineTo x="21531" y="20965"/>
                <wp:lineTo x="21531" y="0"/>
                <wp:lineTo x="0" y="0"/>
              </wp:wrapPolygon>
            </wp:wrapTight>
            <wp:docPr id="16" name="Obraz 1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149644E5" w14:textId="31E82A07" w:rsidR="00414AB6" w:rsidRPr="00AA317E" w:rsidRDefault="00AA317E" w:rsidP="00AA317E">
      <w:pPr>
        <w:spacing w:line="276" w:lineRule="auto"/>
        <w:jc w:val="center"/>
        <w:rPr>
          <w:rFonts w:ascii="Arial" w:hAnsi="Arial" w:cs="Arial"/>
          <w:b/>
          <w:szCs w:val="23"/>
        </w:rPr>
      </w:pP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72A36">
        <w:rPr>
          <w:rFonts w:ascii="Arial" w:eastAsia="TimesNewRoman" w:hAnsi="Arial" w:cs="Arial"/>
          <w:sz w:val="22"/>
          <w:szCs w:val="22"/>
        </w:rPr>
      </w:r>
      <w:r w:rsidR="00E72A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05817327" w14:textId="77777777" w:rsidR="00414AB6" w:rsidRPr="008833B7" w:rsidRDefault="00414AB6" w:rsidP="00414AB6">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B5934B6" w14:textId="584812CA" w:rsidR="00414AB6" w:rsidRDefault="00414AB6" w:rsidP="00414AB6">
      <w:pPr>
        <w:pStyle w:val="Tytu"/>
        <w:jc w:val="left"/>
        <w:rPr>
          <w:rFonts w:ascii="Arial" w:hAnsi="Arial" w:cs="Arial"/>
          <w:b w:val="0"/>
          <w:sz w:val="20"/>
        </w:rPr>
      </w:pPr>
    </w:p>
    <w:p w14:paraId="6005C624" w14:textId="588F4F75" w:rsidR="00414AB6" w:rsidRDefault="00414AB6" w:rsidP="00414AB6">
      <w:pPr>
        <w:pStyle w:val="Tytu"/>
        <w:jc w:val="left"/>
        <w:rPr>
          <w:rFonts w:ascii="Arial" w:hAnsi="Arial" w:cs="Arial"/>
          <w:b w:val="0"/>
          <w:sz w:val="20"/>
        </w:rPr>
      </w:pPr>
    </w:p>
    <w:p w14:paraId="0CE8296D" w14:textId="4189FFFB"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1C59A70" w14:textId="64C26266" w:rsidR="00414AB6" w:rsidRDefault="00414AB6" w:rsidP="00414AB6">
      <w:pPr>
        <w:pStyle w:val="Tytu"/>
        <w:jc w:val="left"/>
        <w:rPr>
          <w:rFonts w:ascii="Arial" w:hAnsi="Arial" w:cs="Arial"/>
          <w:b w:val="0"/>
          <w:sz w:val="20"/>
        </w:rPr>
      </w:pPr>
    </w:p>
    <w:p w14:paraId="1045C73D" w14:textId="5FF91D04" w:rsidR="00414AB6" w:rsidRDefault="00414AB6" w:rsidP="00414AB6">
      <w:pPr>
        <w:pStyle w:val="Tytu"/>
        <w:jc w:val="left"/>
        <w:rPr>
          <w:rFonts w:ascii="Arial" w:hAnsi="Arial" w:cs="Arial"/>
          <w:b w:val="0"/>
          <w:sz w:val="20"/>
        </w:rPr>
      </w:pPr>
    </w:p>
    <w:p w14:paraId="72DB0295" w14:textId="56FF100E" w:rsidR="00414AB6" w:rsidRDefault="00414AB6" w:rsidP="00414AB6">
      <w:pPr>
        <w:pStyle w:val="Tytu"/>
        <w:jc w:val="left"/>
        <w:rPr>
          <w:rFonts w:ascii="Arial" w:hAnsi="Arial" w:cs="Arial"/>
          <w:b w:val="0"/>
          <w:sz w:val="20"/>
        </w:rPr>
      </w:pPr>
    </w:p>
    <w:p w14:paraId="1217C1BB" w14:textId="346FD1D7" w:rsidR="00414AB6" w:rsidRDefault="00414AB6" w:rsidP="00414AB6">
      <w:pPr>
        <w:pStyle w:val="Tytu"/>
        <w:jc w:val="left"/>
        <w:rPr>
          <w:rFonts w:ascii="Arial" w:hAnsi="Arial" w:cs="Arial"/>
          <w:b w:val="0"/>
          <w:sz w:val="20"/>
        </w:rPr>
      </w:pPr>
    </w:p>
    <w:p w14:paraId="40D1F3B5" w14:textId="517F2EFC" w:rsidR="00414AB6" w:rsidRDefault="00414AB6" w:rsidP="00414AB6">
      <w:pPr>
        <w:pStyle w:val="Tytu"/>
        <w:jc w:val="left"/>
        <w:rPr>
          <w:rFonts w:ascii="Arial" w:hAnsi="Arial" w:cs="Arial"/>
          <w:b w:val="0"/>
          <w:sz w:val="20"/>
        </w:rPr>
      </w:pPr>
    </w:p>
    <w:p w14:paraId="173A5749" w14:textId="343347EA" w:rsidR="00414AB6" w:rsidRDefault="00414AB6" w:rsidP="00414AB6">
      <w:pPr>
        <w:pStyle w:val="Tytu"/>
        <w:jc w:val="left"/>
        <w:rPr>
          <w:rFonts w:ascii="Arial" w:hAnsi="Arial" w:cs="Arial"/>
          <w:b w:val="0"/>
          <w:sz w:val="20"/>
        </w:rPr>
      </w:pPr>
    </w:p>
    <w:p w14:paraId="2E5A9EEC" w14:textId="658F7F13" w:rsidR="00414AB6" w:rsidRDefault="00414AB6" w:rsidP="00414AB6">
      <w:pPr>
        <w:pStyle w:val="Tytu"/>
        <w:jc w:val="left"/>
        <w:rPr>
          <w:rFonts w:ascii="Arial" w:hAnsi="Arial" w:cs="Arial"/>
          <w:b w:val="0"/>
          <w:sz w:val="20"/>
        </w:rPr>
      </w:pPr>
    </w:p>
    <w:p w14:paraId="4D0AF6B6" w14:textId="38A772CB" w:rsidR="00414AB6" w:rsidRDefault="00414AB6" w:rsidP="00414AB6">
      <w:pPr>
        <w:pStyle w:val="Tytu"/>
        <w:jc w:val="left"/>
        <w:rPr>
          <w:rFonts w:ascii="Arial" w:hAnsi="Arial" w:cs="Arial"/>
          <w:b w:val="0"/>
          <w:sz w:val="20"/>
        </w:rPr>
      </w:pPr>
    </w:p>
    <w:p w14:paraId="0AEBA4F3" w14:textId="6CD7BCA2" w:rsidR="00414AB6" w:rsidRDefault="00414AB6" w:rsidP="00414AB6">
      <w:pPr>
        <w:pStyle w:val="Tytu"/>
        <w:jc w:val="left"/>
        <w:rPr>
          <w:rFonts w:ascii="Arial" w:hAnsi="Arial" w:cs="Arial"/>
          <w:b w:val="0"/>
          <w:sz w:val="20"/>
        </w:rPr>
      </w:pPr>
    </w:p>
    <w:p w14:paraId="2B6C9647" w14:textId="7FCDEC58" w:rsidR="0034527C" w:rsidRDefault="0034527C"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28C2F3A2" w:rsidR="00414AB6" w:rsidRDefault="00414AB6"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04563C4C"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61A89701" w14:textId="77777777" w:rsidR="00414AB6" w:rsidRPr="009133BA" w:rsidRDefault="00414AB6" w:rsidP="00414AB6">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22907BB4" w:rsidR="00414AB6" w:rsidRDefault="00414AB6" w:rsidP="00414AB6">
      <w:pPr>
        <w:tabs>
          <w:tab w:val="left" w:pos="2700"/>
        </w:tabs>
        <w:rPr>
          <w:rFonts w:ascii="Arial" w:hAnsi="Arial" w:cs="Arial"/>
          <w:b/>
          <w:sz w:val="20"/>
          <w:szCs w:val="20"/>
        </w:rPr>
      </w:pPr>
    </w:p>
    <w:p w14:paraId="1BE662EA" w14:textId="706D5929" w:rsidR="00414AB6" w:rsidRDefault="00414AB6" w:rsidP="00414AB6">
      <w:pPr>
        <w:tabs>
          <w:tab w:val="left" w:pos="2700"/>
        </w:tabs>
        <w:rPr>
          <w:rFonts w:ascii="Arial" w:hAnsi="Arial" w:cs="Arial"/>
          <w:b/>
          <w:sz w:val="20"/>
          <w:szCs w:val="20"/>
        </w:rPr>
      </w:pPr>
    </w:p>
    <w:p w14:paraId="2E0275E7" w14:textId="77777777"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5BBE64E8" w14:textId="739357D8" w:rsidR="00414AB6" w:rsidRDefault="00414AB6" w:rsidP="008A4184">
            <w:pPr>
              <w:spacing w:line="360" w:lineRule="auto"/>
              <w:jc w:val="both"/>
              <w:rPr>
                <w:rFonts w:ascii="Arial" w:hAnsi="Arial" w:cs="Arial"/>
                <w:i/>
                <w:iCs/>
                <w:sz w:val="20"/>
                <w:szCs w:val="20"/>
              </w:rPr>
            </w:pPr>
          </w:p>
          <w:p w14:paraId="323200A8" w14:textId="77777777" w:rsidR="00414AB6" w:rsidRPr="00A43EF1" w:rsidRDefault="00414AB6" w:rsidP="008A418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3B80A6E" w:rsidR="00414AB6" w:rsidRPr="00A43EF1" w:rsidRDefault="00AA317E" w:rsidP="008A4184">
            <w:pPr>
              <w:spacing w:line="360" w:lineRule="auto"/>
              <w:rPr>
                <w:rFonts w:ascii="Arial" w:hAnsi="Arial" w:cs="Arial"/>
                <w:sz w:val="20"/>
                <w:szCs w:val="20"/>
              </w:rPr>
            </w:pPr>
            <w:r>
              <w:rPr>
                <w:rFonts w:ascii="Arial" w:hAnsi="Arial" w:cs="Arial"/>
                <w:i/>
                <w:iCs/>
                <w:sz w:val="20"/>
                <w:szCs w:val="22"/>
              </w:rPr>
              <w:t>(Numer Projektu)</w:t>
            </w: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73786D13" w:rsidR="007C3366" w:rsidRDefault="007C3366" w:rsidP="007C3366">
      <w:pPr>
        <w:rPr>
          <w:rFonts w:ascii="Arial" w:hAnsi="Arial" w:cs="Arial"/>
          <w:sz w:val="22"/>
          <w:szCs w:val="22"/>
        </w:rPr>
      </w:pPr>
    </w:p>
    <w:p w14:paraId="6DFD56D4" w14:textId="77777777" w:rsidR="002525E5" w:rsidRPr="007C3366" w:rsidRDefault="002525E5"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77777777" w:rsidR="007C3366" w:rsidRPr="007C3366" w:rsidRDefault="007C3366" w:rsidP="007C3366">
      <w:pPr>
        <w:spacing w:line="276" w:lineRule="auto"/>
        <w:jc w:val="both"/>
        <w:rPr>
          <w:rFonts w:cs="Calibri"/>
          <w:sz w:val="22"/>
          <w:szCs w:val="22"/>
        </w:rPr>
      </w:pPr>
      <w:r w:rsidRPr="007C3366">
        <w:rPr>
          <w:rFonts w:cs="Calibri"/>
          <w:noProof/>
          <w:sz w:val="20"/>
          <w:szCs w:val="20"/>
        </w:rPr>
        <w:lastRenderedPageBreak/>
        <w:drawing>
          <wp:inline distT="0" distB="0" distL="0" distR="0" wp14:anchorId="20A2D49D" wp14:editId="21C35F2F">
            <wp:extent cx="5814060" cy="640080"/>
            <wp:effectExtent l="0" t="0" r="0" b="7620"/>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4060" cy="640080"/>
                    </a:xfrm>
                    <a:prstGeom prst="rect">
                      <a:avLst/>
                    </a:prstGeom>
                    <a:noFill/>
                    <a:ln>
                      <a:noFill/>
                    </a:ln>
                  </pic:spPr>
                </pic:pic>
              </a:graphicData>
            </a:graphic>
          </wp:inline>
        </w:drawing>
      </w:r>
    </w:p>
    <w:p w14:paraId="7EF7518B" w14:textId="67A74860" w:rsidR="007C3366" w:rsidRPr="007C3366" w:rsidRDefault="007C3366" w:rsidP="007C3366">
      <w:pPr>
        <w:spacing w:after="60" w:line="276" w:lineRule="auto"/>
        <w:jc w:val="center"/>
        <w:rPr>
          <w:rFonts w:ascii="Calibri" w:eastAsia="Calibri" w:hAnsi="Calibri" w:cs="Calibri"/>
          <w:sz w:val="22"/>
          <w:szCs w:val="22"/>
          <w:lang w:eastAsia="en-US"/>
        </w:rPr>
      </w:pPr>
      <w:bookmarkStart w:id="10" w:name="_Toc56617759"/>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11" w:name="_Toc125543016"/>
      <w:bookmarkEnd w:id="10"/>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11"/>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BD2D7" w14:textId="77777777" w:rsidR="00E72A36" w:rsidRDefault="00E72A36">
      <w:r>
        <w:separator/>
      </w:r>
    </w:p>
  </w:endnote>
  <w:endnote w:type="continuationSeparator" w:id="0">
    <w:p w14:paraId="649F5DCA" w14:textId="77777777" w:rsidR="00E72A36" w:rsidRDefault="00E7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46DC2" w:rsidRDefault="00F46DC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46DC2" w:rsidRDefault="00F46DC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F46DC2" w:rsidRPr="00697E05" w:rsidRDefault="00F46DC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F46DC2" w:rsidRDefault="00F46DC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EEEA1" w14:textId="77777777" w:rsidR="00E72A36" w:rsidRDefault="00E72A36">
      <w:r>
        <w:separator/>
      </w:r>
    </w:p>
  </w:footnote>
  <w:footnote w:type="continuationSeparator" w:id="0">
    <w:p w14:paraId="33273D6F" w14:textId="77777777" w:rsidR="00E72A36" w:rsidRDefault="00E72A36">
      <w:r>
        <w:continuationSeparator/>
      </w:r>
    </w:p>
  </w:footnote>
  <w:footnote w:id="1">
    <w:p w14:paraId="023F239A" w14:textId="77777777" w:rsidR="00F46DC2" w:rsidRDefault="00F46DC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F46DC2" w:rsidRPr="009C5AB2" w:rsidRDefault="00F46DC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F46DC2" w:rsidRPr="009C5AB2" w:rsidRDefault="00F46DC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F46DC2" w:rsidRPr="009C5AB2" w:rsidRDefault="00F46DC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F46DC2" w:rsidRPr="009C5AB2" w:rsidRDefault="00F46DC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F46DC2" w:rsidRDefault="00F46DC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F46DC2" w:rsidRPr="009C5AB2" w:rsidRDefault="00F46DC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F46DC2" w:rsidRPr="003905FD" w:rsidRDefault="00F46DC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F46DC2" w:rsidRPr="003905FD" w:rsidRDefault="00F46DC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F46DC2" w:rsidRPr="003905FD" w:rsidRDefault="00F46DC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F46DC2" w:rsidRDefault="00F46DC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F46DC2" w:rsidRPr="00A703D4" w:rsidRDefault="00F46DC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F46DC2" w:rsidRPr="00A703D4" w:rsidRDefault="00F46DC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F46DC2" w:rsidRPr="00A703D4" w:rsidRDefault="00F46DC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F46DC2" w:rsidRPr="007D5E71" w:rsidRDefault="00F46DC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F46DC2" w:rsidRPr="00B21CF9" w:rsidRDefault="00F46DC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F46DC2" w:rsidRPr="00B21CF9" w:rsidRDefault="00F46DC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F46DC2" w:rsidRPr="00B21CF9" w:rsidRDefault="00F46DC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F46DC2" w:rsidRPr="00B21CF9" w:rsidRDefault="00F46DC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46DC2" w:rsidRPr="00470455" w:rsidRDefault="00F46DC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C9485ABC"/>
    <w:lvl w:ilvl="0" w:tplc="04150017">
      <w:start w:val="1"/>
      <w:numFmt w:val="lowerLetter"/>
      <w:lvlText w:val="%1)"/>
      <w:lvlJc w:val="left"/>
      <w:pPr>
        <w:ind w:left="720" w:hanging="360"/>
      </w:pPr>
    </w:lvl>
    <w:lvl w:ilvl="1" w:tplc="3AC854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506693C"/>
    <w:multiLevelType w:val="hybridMultilevel"/>
    <w:tmpl w:val="BF12BCEE"/>
    <w:lvl w:ilvl="0" w:tplc="04150001">
      <w:start w:val="1"/>
      <w:numFmt w:val="bullet"/>
      <w:lvlText w:val=""/>
      <w:lvlJc w:val="left"/>
      <w:pPr>
        <w:ind w:left="900" w:hanging="360"/>
      </w:pPr>
      <w:rPr>
        <w:rFonts w:ascii="Symbol" w:hAnsi="Symbol"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E775A6"/>
    <w:multiLevelType w:val="hybridMultilevel"/>
    <w:tmpl w:val="7610B1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6C749FE"/>
    <w:multiLevelType w:val="hybridMultilevel"/>
    <w:tmpl w:val="73980C6A"/>
    <w:lvl w:ilvl="0" w:tplc="0415000F">
      <w:start w:val="1"/>
      <w:numFmt w:val="decimal"/>
      <w:lvlText w:val="%1."/>
      <w:lvlJc w:val="left"/>
      <w:pPr>
        <w:ind w:left="720" w:hanging="360"/>
      </w:pPr>
    </w:lvl>
    <w:lvl w:ilvl="1" w:tplc="94DE70C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7DD5920"/>
    <w:multiLevelType w:val="hybridMultilevel"/>
    <w:tmpl w:val="EF902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3"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4"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1"/>
  </w:num>
  <w:num w:numId="6">
    <w:abstractNumId w:val="81"/>
  </w:num>
  <w:num w:numId="7">
    <w:abstractNumId w:val="33"/>
  </w:num>
  <w:num w:numId="8">
    <w:abstractNumId w:val="78"/>
  </w:num>
  <w:num w:numId="9">
    <w:abstractNumId w:val="60"/>
  </w:num>
  <w:num w:numId="10">
    <w:abstractNumId w:val="13"/>
  </w:num>
  <w:num w:numId="11">
    <w:abstractNumId w:val="69"/>
  </w:num>
  <w:num w:numId="12">
    <w:abstractNumId w:val="15"/>
  </w:num>
  <w:num w:numId="13">
    <w:abstractNumId w:val="16"/>
  </w:num>
  <w:num w:numId="14">
    <w:abstractNumId w:val="54"/>
  </w:num>
  <w:num w:numId="15">
    <w:abstractNumId w:val="37"/>
  </w:num>
  <w:num w:numId="16">
    <w:abstractNumId w:val="8"/>
  </w:num>
  <w:num w:numId="17">
    <w:abstractNumId w:val="56"/>
  </w:num>
  <w:num w:numId="18">
    <w:abstractNumId w:val="23"/>
  </w:num>
  <w:num w:numId="19">
    <w:abstractNumId w:val="92"/>
  </w:num>
  <w:num w:numId="20">
    <w:abstractNumId w:val="85"/>
  </w:num>
  <w:num w:numId="21">
    <w:abstractNumId w:val="55"/>
  </w:num>
  <w:num w:numId="22">
    <w:abstractNumId w:val="59"/>
  </w:num>
  <w:num w:numId="23">
    <w:abstractNumId w:val="71"/>
  </w:num>
  <w:num w:numId="24">
    <w:abstractNumId w:val="96"/>
  </w:num>
  <w:num w:numId="25">
    <w:abstractNumId w:val="64"/>
  </w:num>
  <w:num w:numId="26">
    <w:abstractNumId w:val="73"/>
  </w:num>
  <w:num w:numId="27">
    <w:abstractNumId w:val="38"/>
  </w:num>
  <w:num w:numId="28">
    <w:abstractNumId w:val="43"/>
  </w:num>
  <w:num w:numId="29">
    <w:abstractNumId w:val="18"/>
  </w:num>
  <w:num w:numId="30">
    <w:abstractNumId w:val="50"/>
  </w:num>
  <w:num w:numId="31">
    <w:abstractNumId w:val="104"/>
  </w:num>
  <w:num w:numId="32">
    <w:abstractNumId w:val="39"/>
  </w:num>
  <w:num w:numId="33">
    <w:abstractNumId w:val="17"/>
  </w:num>
  <w:num w:numId="34">
    <w:abstractNumId w:val="21"/>
  </w:num>
  <w:num w:numId="35">
    <w:abstractNumId w:val="42"/>
  </w:num>
  <w:num w:numId="36">
    <w:abstractNumId w:val="53"/>
  </w:num>
  <w:num w:numId="37">
    <w:abstractNumId w:val="61"/>
  </w:num>
  <w:num w:numId="38">
    <w:abstractNumId w:val="11"/>
  </w:num>
  <w:num w:numId="39">
    <w:abstractNumId w:val="14"/>
  </w:num>
  <w:num w:numId="40">
    <w:abstractNumId w:val="101"/>
  </w:num>
  <w:num w:numId="41">
    <w:abstractNumId w:val="24"/>
  </w:num>
  <w:num w:numId="42">
    <w:abstractNumId w:val="36"/>
  </w:num>
  <w:num w:numId="43">
    <w:abstractNumId w:val="89"/>
  </w:num>
  <w:num w:numId="44">
    <w:abstractNumId w:val="5"/>
  </w:num>
  <w:num w:numId="45">
    <w:abstractNumId w:val="7"/>
  </w:num>
  <w:num w:numId="46">
    <w:abstractNumId w:val="57"/>
  </w:num>
  <w:num w:numId="47">
    <w:abstractNumId w:val="76"/>
  </w:num>
  <w:num w:numId="48">
    <w:abstractNumId w:val="62"/>
  </w:num>
  <w:num w:numId="49">
    <w:abstractNumId w:val="94"/>
  </w:num>
  <w:num w:numId="50">
    <w:abstractNumId w:val="46"/>
  </w:num>
  <w:num w:numId="51">
    <w:abstractNumId w:val="80"/>
  </w:num>
  <w:num w:numId="52">
    <w:abstractNumId w:val="70"/>
  </w:num>
  <w:num w:numId="53">
    <w:abstractNumId w:val="97"/>
  </w:num>
  <w:num w:numId="54">
    <w:abstractNumId w:val="103"/>
  </w:num>
  <w:num w:numId="55">
    <w:abstractNumId w:val="99"/>
  </w:num>
  <w:num w:numId="56">
    <w:abstractNumId w:val="25"/>
  </w:num>
  <w:num w:numId="57">
    <w:abstractNumId w:val="6"/>
  </w:num>
  <w:num w:numId="58">
    <w:abstractNumId w:val="3"/>
  </w:num>
  <w:num w:numId="59">
    <w:abstractNumId w:val="0"/>
  </w:num>
  <w:num w:numId="60">
    <w:abstractNumId w:val="10"/>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num>
  <w:num w:numId="63">
    <w:abstractNumId w:val="47"/>
    <w:lvlOverride w:ilvl="0">
      <w:startOverride w:val="1"/>
    </w:lvlOverride>
  </w:num>
  <w:num w:numId="64">
    <w:abstractNumId w:val="75"/>
    <w:lvlOverride w:ilvl="0">
      <w:startOverride w:val="1"/>
    </w:lvlOverride>
  </w:num>
  <w:num w:numId="65">
    <w:abstractNumId w:val="86"/>
  </w:num>
  <w:num w:numId="66">
    <w:abstractNumId w:val="31"/>
  </w:num>
  <w:num w:numId="67">
    <w:abstractNumId w:val="48"/>
  </w:num>
  <w:num w:numId="68">
    <w:abstractNumId w:val="22"/>
  </w:num>
  <w:num w:numId="69">
    <w:abstractNumId w:val="72"/>
  </w:num>
  <w:num w:numId="70">
    <w:abstractNumId w:val="74"/>
  </w:num>
  <w:num w:numId="71">
    <w:abstractNumId w:val="29"/>
  </w:num>
  <w:num w:numId="72">
    <w:abstractNumId w:val="66"/>
  </w:num>
  <w:num w:numId="73">
    <w:abstractNumId w:val="102"/>
  </w:num>
  <w:num w:numId="74">
    <w:abstractNumId w:val="65"/>
  </w:num>
  <w:num w:numId="75">
    <w:abstractNumId w:val="20"/>
  </w:num>
  <w:num w:numId="76">
    <w:abstractNumId w:val="68"/>
  </w:num>
  <w:num w:numId="77">
    <w:abstractNumId w:val="28"/>
  </w:num>
  <w:num w:numId="78">
    <w:abstractNumId w:val="91"/>
  </w:num>
  <w:num w:numId="79">
    <w:abstractNumId w:val="100"/>
  </w:num>
  <w:num w:numId="80">
    <w:abstractNumId w:val="79"/>
  </w:num>
  <w:num w:numId="81">
    <w:abstractNumId w:val="63"/>
  </w:num>
  <w:num w:numId="82">
    <w:abstractNumId w:val="52"/>
  </w:num>
  <w:num w:numId="83">
    <w:abstractNumId w:val="27"/>
  </w:num>
  <w:num w:numId="84">
    <w:abstractNumId w:val="32"/>
  </w:num>
  <w:num w:numId="85">
    <w:abstractNumId w:val="84"/>
  </w:num>
  <w:num w:numId="86">
    <w:abstractNumId w:val="58"/>
  </w:num>
  <w:num w:numId="87">
    <w:abstractNumId w:val="30"/>
  </w:num>
  <w:num w:numId="88">
    <w:abstractNumId w:val="49"/>
  </w:num>
  <w:num w:numId="89">
    <w:abstractNumId w:val="35"/>
  </w:num>
  <w:num w:numId="90">
    <w:abstractNumId w:val="88"/>
  </w:num>
  <w:num w:numId="91">
    <w:abstractNumId w:val="26"/>
  </w:num>
  <w:num w:numId="92">
    <w:abstractNumId w:val="45"/>
  </w:num>
  <w:num w:numId="93">
    <w:abstractNumId w:val="12"/>
  </w:num>
  <w:num w:numId="94">
    <w:abstractNumId w:val="98"/>
  </w:num>
  <w:num w:numId="95">
    <w:abstractNumId w:val="9"/>
  </w:num>
  <w:num w:numId="96">
    <w:abstractNumId w:val="4"/>
  </w:num>
  <w:num w:numId="97">
    <w:abstractNumId w:val="83"/>
  </w:num>
  <w:num w:numId="98">
    <w:abstractNumId w:val="67"/>
  </w:num>
  <w:num w:numId="99">
    <w:abstractNumId w:val="34"/>
  </w:num>
  <w:num w:numId="100">
    <w:abstractNumId w:val="40"/>
  </w:num>
  <w:num w:numId="101">
    <w:abstractNumId w:val="44"/>
  </w:num>
  <w:num w:numId="102">
    <w:abstractNumId w:val="8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49"/>
    <w:rsid w:val="00071A80"/>
    <w:rsid w:val="00072467"/>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372"/>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49D"/>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0DE0"/>
    <w:rsid w:val="00111401"/>
    <w:rsid w:val="00111676"/>
    <w:rsid w:val="0011255C"/>
    <w:rsid w:val="00112E79"/>
    <w:rsid w:val="00112EAC"/>
    <w:rsid w:val="001131A5"/>
    <w:rsid w:val="0011329D"/>
    <w:rsid w:val="00113694"/>
    <w:rsid w:val="001139A2"/>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3B7C"/>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7EE"/>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C01"/>
    <w:rsid w:val="001C4E46"/>
    <w:rsid w:val="001C5038"/>
    <w:rsid w:val="001C54F6"/>
    <w:rsid w:val="001C5912"/>
    <w:rsid w:val="001C5C2C"/>
    <w:rsid w:val="001C63A3"/>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5F"/>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5E5"/>
    <w:rsid w:val="0025299A"/>
    <w:rsid w:val="00252EAB"/>
    <w:rsid w:val="00253B6E"/>
    <w:rsid w:val="00254052"/>
    <w:rsid w:val="002549DF"/>
    <w:rsid w:val="00254BCD"/>
    <w:rsid w:val="00254C0C"/>
    <w:rsid w:val="00254EB9"/>
    <w:rsid w:val="00255803"/>
    <w:rsid w:val="00256958"/>
    <w:rsid w:val="00257946"/>
    <w:rsid w:val="00257F1E"/>
    <w:rsid w:val="002611EA"/>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02"/>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79"/>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1D56"/>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18F"/>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520"/>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8CB"/>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3D06"/>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265"/>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15A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B2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2E42"/>
    <w:rsid w:val="005F34BF"/>
    <w:rsid w:val="005F378A"/>
    <w:rsid w:val="005F3908"/>
    <w:rsid w:val="005F3B1F"/>
    <w:rsid w:val="005F47AC"/>
    <w:rsid w:val="005F4951"/>
    <w:rsid w:val="005F5C44"/>
    <w:rsid w:val="005F783D"/>
    <w:rsid w:val="005F7943"/>
    <w:rsid w:val="005F7B7F"/>
    <w:rsid w:val="005F7CC3"/>
    <w:rsid w:val="0060088E"/>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1F1"/>
    <w:rsid w:val="00630705"/>
    <w:rsid w:val="00630798"/>
    <w:rsid w:val="006307F9"/>
    <w:rsid w:val="006313F8"/>
    <w:rsid w:val="00631A4A"/>
    <w:rsid w:val="00632782"/>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4DAF"/>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7A9"/>
    <w:rsid w:val="006E4F81"/>
    <w:rsid w:val="006E5012"/>
    <w:rsid w:val="006E6768"/>
    <w:rsid w:val="006E7DCC"/>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0E"/>
    <w:rsid w:val="007024B0"/>
    <w:rsid w:val="00703918"/>
    <w:rsid w:val="00704798"/>
    <w:rsid w:val="00704E70"/>
    <w:rsid w:val="007065B5"/>
    <w:rsid w:val="00706B18"/>
    <w:rsid w:val="0070735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BB1"/>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3D2A"/>
    <w:rsid w:val="00785AAA"/>
    <w:rsid w:val="00786567"/>
    <w:rsid w:val="00786A12"/>
    <w:rsid w:val="00786A77"/>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92"/>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17B93"/>
    <w:rsid w:val="00820CBC"/>
    <w:rsid w:val="00821643"/>
    <w:rsid w:val="008219F4"/>
    <w:rsid w:val="00821F25"/>
    <w:rsid w:val="00822AC8"/>
    <w:rsid w:val="00822BB2"/>
    <w:rsid w:val="0082308F"/>
    <w:rsid w:val="00823596"/>
    <w:rsid w:val="0082526B"/>
    <w:rsid w:val="008254E7"/>
    <w:rsid w:val="0082675C"/>
    <w:rsid w:val="00826B63"/>
    <w:rsid w:val="00826C1D"/>
    <w:rsid w:val="00827419"/>
    <w:rsid w:val="008304A1"/>
    <w:rsid w:val="0083090F"/>
    <w:rsid w:val="008324BA"/>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6D8A"/>
    <w:rsid w:val="00847DC5"/>
    <w:rsid w:val="0085038A"/>
    <w:rsid w:val="008511E3"/>
    <w:rsid w:val="00851F1F"/>
    <w:rsid w:val="008522CE"/>
    <w:rsid w:val="00853583"/>
    <w:rsid w:val="0085363E"/>
    <w:rsid w:val="008553AB"/>
    <w:rsid w:val="00856146"/>
    <w:rsid w:val="00856435"/>
    <w:rsid w:val="00856B73"/>
    <w:rsid w:val="0085708B"/>
    <w:rsid w:val="00857701"/>
    <w:rsid w:val="008603FD"/>
    <w:rsid w:val="00860550"/>
    <w:rsid w:val="00860C66"/>
    <w:rsid w:val="00860CB5"/>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173"/>
    <w:rsid w:val="00894A0B"/>
    <w:rsid w:val="008952ED"/>
    <w:rsid w:val="00895E2F"/>
    <w:rsid w:val="00895FD8"/>
    <w:rsid w:val="00896CEF"/>
    <w:rsid w:val="008A051A"/>
    <w:rsid w:val="008A098A"/>
    <w:rsid w:val="008A0C12"/>
    <w:rsid w:val="008A16D3"/>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74"/>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066"/>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399"/>
    <w:rsid w:val="008D15EB"/>
    <w:rsid w:val="008D192D"/>
    <w:rsid w:val="008D2428"/>
    <w:rsid w:val="008D30BB"/>
    <w:rsid w:val="008D44BF"/>
    <w:rsid w:val="008D46BB"/>
    <w:rsid w:val="008D46D1"/>
    <w:rsid w:val="008D5913"/>
    <w:rsid w:val="008D618F"/>
    <w:rsid w:val="008D61D9"/>
    <w:rsid w:val="008D684B"/>
    <w:rsid w:val="008D6A9C"/>
    <w:rsid w:val="008E0166"/>
    <w:rsid w:val="008E0519"/>
    <w:rsid w:val="008E0EC7"/>
    <w:rsid w:val="008E0ECE"/>
    <w:rsid w:val="008E10E2"/>
    <w:rsid w:val="008E16D6"/>
    <w:rsid w:val="008E2D8E"/>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07EF3"/>
    <w:rsid w:val="009107EE"/>
    <w:rsid w:val="00910A78"/>
    <w:rsid w:val="009115F1"/>
    <w:rsid w:val="00911A9F"/>
    <w:rsid w:val="00911AC1"/>
    <w:rsid w:val="00912E86"/>
    <w:rsid w:val="00912F34"/>
    <w:rsid w:val="009132A7"/>
    <w:rsid w:val="0091359E"/>
    <w:rsid w:val="00913F14"/>
    <w:rsid w:val="00914218"/>
    <w:rsid w:val="0091432D"/>
    <w:rsid w:val="00914D8A"/>
    <w:rsid w:val="00914F2B"/>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6E6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06D"/>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5B8C"/>
    <w:rsid w:val="00A6640A"/>
    <w:rsid w:val="00A66ED1"/>
    <w:rsid w:val="00A700CD"/>
    <w:rsid w:val="00A70602"/>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0A8"/>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8D6"/>
    <w:rsid w:val="00B07BA7"/>
    <w:rsid w:val="00B07FB2"/>
    <w:rsid w:val="00B10381"/>
    <w:rsid w:val="00B10781"/>
    <w:rsid w:val="00B10E3A"/>
    <w:rsid w:val="00B116EC"/>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45F"/>
    <w:rsid w:val="00B35743"/>
    <w:rsid w:val="00B35CCB"/>
    <w:rsid w:val="00B36276"/>
    <w:rsid w:val="00B364E1"/>
    <w:rsid w:val="00B367F6"/>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604"/>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5F5D"/>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5D31"/>
    <w:rsid w:val="00BB60E5"/>
    <w:rsid w:val="00BB6B6A"/>
    <w:rsid w:val="00BB6E1A"/>
    <w:rsid w:val="00BB7671"/>
    <w:rsid w:val="00BB788F"/>
    <w:rsid w:val="00BC0783"/>
    <w:rsid w:val="00BC0871"/>
    <w:rsid w:val="00BC1256"/>
    <w:rsid w:val="00BC1473"/>
    <w:rsid w:val="00BC19A1"/>
    <w:rsid w:val="00BC23F3"/>
    <w:rsid w:val="00BC3812"/>
    <w:rsid w:val="00BC481D"/>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36EB"/>
    <w:rsid w:val="00BD4243"/>
    <w:rsid w:val="00BD462E"/>
    <w:rsid w:val="00BD4FF9"/>
    <w:rsid w:val="00BD52F1"/>
    <w:rsid w:val="00BD5A5B"/>
    <w:rsid w:val="00BD5FC0"/>
    <w:rsid w:val="00BD6098"/>
    <w:rsid w:val="00BD6EEF"/>
    <w:rsid w:val="00BD6FBD"/>
    <w:rsid w:val="00BD797C"/>
    <w:rsid w:val="00BE053A"/>
    <w:rsid w:val="00BE05A3"/>
    <w:rsid w:val="00BE25A1"/>
    <w:rsid w:val="00BE2B9F"/>
    <w:rsid w:val="00BE2C3E"/>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0FF"/>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89B"/>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0B6E"/>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855"/>
    <w:rsid w:val="00CF4A6E"/>
    <w:rsid w:val="00CF4F4D"/>
    <w:rsid w:val="00CF56D0"/>
    <w:rsid w:val="00CF5C95"/>
    <w:rsid w:val="00CF6578"/>
    <w:rsid w:val="00CF6C1E"/>
    <w:rsid w:val="00CF74C4"/>
    <w:rsid w:val="00CF7701"/>
    <w:rsid w:val="00CF7AC6"/>
    <w:rsid w:val="00D008EB"/>
    <w:rsid w:val="00D01912"/>
    <w:rsid w:val="00D02154"/>
    <w:rsid w:val="00D02EAC"/>
    <w:rsid w:val="00D04D69"/>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24ABD"/>
    <w:rsid w:val="00D30D0F"/>
    <w:rsid w:val="00D30D5E"/>
    <w:rsid w:val="00D319D1"/>
    <w:rsid w:val="00D31EE8"/>
    <w:rsid w:val="00D325CA"/>
    <w:rsid w:val="00D32C1C"/>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4CB9"/>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4559"/>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36"/>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6243"/>
    <w:rsid w:val="00E8726E"/>
    <w:rsid w:val="00E90205"/>
    <w:rsid w:val="00E90BE5"/>
    <w:rsid w:val="00E9121A"/>
    <w:rsid w:val="00E917D9"/>
    <w:rsid w:val="00E9196C"/>
    <w:rsid w:val="00E9282F"/>
    <w:rsid w:val="00E937C1"/>
    <w:rsid w:val="00E94284"/>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49AA"/>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3CB8"/>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6DC2"/>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781"/>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0FE"/>
    <w:rsid w:val="00FD3F00"/>
    <w:rsid w:val="00FD46AD"/>
    <w:rsid w:val="00FD4E76"/>
    <w:rsid w:val="00FD5520"/>
    <w:rsid w:val="00FE1812"/>
    <w:rsid w:val="00FE1DC4"/>
    <w:rsid w:val="00FE2DAF"/>
    <w:rsid w:val="00FE3255"/>
    <w:rsid w:val="00FE38A3"/>
    <w:rsid w:val="00FE4AB2"/>
    <w:rsid w:val="00FE4C82"/>
    <w:rsid w:val="00FE4D6D"/>
    <w:rsid w:val="00FE5179"/>
    <w:rsid w:val="00FE51E8"/>
    <w:rsid w:val="00FF0148"/>
    <w:rsid w:val="00FF0A7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BF9CE-99BC-4F8D-BE38-F7245FB9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14272</Words>
  <Characters>85635</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Bartłomiej Jasiński</cp:lastModifiedBy>
  <cp:revision>2</cp:revision>
  <cp:lastPrinted>2023-08-18T05:42:00Z</cp:lastPrinted>
  <dcterms:created xsi:type="dcterms:W3CDTF">2024-01-19T12:40:00Z</dcterms:created>
  <dcterms:modified xsi:type="dcterms:W3CDTF">2024-01-19T12:40:00Z</dcterms:modified>
</cp:coreProperties>
</file>